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C456F" w14:textId="6D9866B8" w:rsidR="00B566DD" w:rsidRPr="00E44A9F" w:rsidRDefault="00B566DD" w:rsidP="007C54E4">
      <w:pPr>
        <w:ind w:left="720" w:right="720"/>
        <w:jc w:val="both"/>
        <w:rPr>
          <w:b/>
          <w:bCs/>
          <w:iCs/>
          <w:sz w:val="21"/>
          <w:szCs w:val="21"/>
        </w:rPr>
      </w:pPr>
      <w:r w:rsidRPr="00E44A9F">
        <w:rPr>
          <w:b/>
          <w:bCs/>
          <w:iCs/>
          <w:sz w:val="21"/>
          <w:szCs w:val="21"/>
        </w:rPr>
        <w:t xml:space="preserve">THE FOLLOWING RESOLUTION </w:t>
      </w:r>
      <w:r w:rsidR="004E67CD">
        <w:rPr>
          <w:b/>
          <w:bCs/>
          <w:iCs/>
          <w:sz w:val="21"/>
          <w:szCs w:val="21"/>
        </w:rPr>
        <w:t>WAS SPONSORED</w:t>
      </w:r>
      <w:r w:rsidRPr="00E44A9F">
        <w:rPr>
          <w:b/>
          <w:bCs/>
          <w:iCs/>
          <w:sz w:val="21"/>
          <w:szCs w:val="21"/>
        </w:rPr>
        <w:t xml:space="preserve"> BY COUNCIL MEMBER</w:t>
      </w:r>
      <w:r w:rsidR="00F1414E" w:rsidRPr="00E44A9F">
        <w:rPr>
          <w:b/>
          <w:bCs/>
          <w:iCs/>
          <w:sz w:val="21"/>
          <w:szCs w:val="21"/>
        </w:rPr>
        <w:t xml:space="preserve"> </w:t>
      </w:r>
      <w:r w:rsidR="004E67CD">
        <w:rPr>
          <w:b/>
          <w:bCs/>
          <w:iCs/>
          <w:sz w:val="21"/>
          <w:szCs w:val="21"/>
        </w:rPr>
        <w:t>__________________</w:t>
      </w:r>
      <w:r w:rsidRPr="00E44A9F">
        <w:rPr>
          <w:b/>
          <w:bCs/>
          <w:iCs/>
          <w:sz w:val="21"/>
          <w:szCs w:val="21"/>
        </w:rPr>
        <w:t xml:space="preserve">; </w:t>
      </w:r>
      <w:r w:rsidR="004E67CD">
        <w:rPr>
          <w:b/>
          <w:bCs/>
          <w:iCs/>
          <w:sz w:val="21"/>
          <w:szCs w:val="21"/>
        </w:rPr>
        <w:t>MOTIONED FOR ADOPTION BY COUNCIL MEMBER __________________</w:t>
      </w:r>
      <w:r w:rsidRPr="00E44A9F">
        <w:rPr>
          <w:b/>
          <w:bCs/>
          <w:iCs/>
          <w:sz w:val="21"/>
          <w:szCs w:val="21"/>
        </w:rPr>
        <w:t xml:space="preserve">AND SECONDED FOR </w:t>
      </w:r>
      <w:r w:rsidR="004E67CD">
        <w:rPr>
          <w:b/>
          <w:bCs/>
          <w:iCs/>
          <w:sz w:val="21"/>
          <w:szCs w:val="21"/>
        </w:rPr>
        <w:t>ADOPTION</w:t>
      </w:r>
      <w:r w:rsidR="007C3FDC" w:rsidRPr="00E44A9F">
        <w:rPr>
          <w:b/>
          <w:bCs/>
          <w:iCs/>
          <w:sz w:val="21"/>
          <w:szCs w:val="21"/>
        </w:rPr>
        <w:t xml:space="preserve"> </w:t>
      </w:r>
      <w:r w:rsidRPr="00E44A9F">
        <w:rPr>
          <w:b/>
          <w:bCs/>
          <w:iCs/>
          <w:sz w:val="21"/>
          <w:szCs w:val="21"/>
        </w:rPr>
        <w:t>BY COUNCIL MEMBER</w:t>
      </w:r>
      <w:r w:rsidR="005934E3">
        <w:rPr>
          <w:b/>
          <w:bCs/>
          <w:iCs/>
          <w:sz w:val="21"/>
          <w:szCs w:val="21"/>
        </w:rPr>
        <w:t xml:space="preserve"> </w:t>
      </w:r>
      <w:r w:rsidR="004E67CD">
        <w:rPr>
          <w:b/>
          <w:bCs/>
          <w:iCs/>
          <w:sz w:val="21"/>
          <w:szCs w:val="21"/>
        </w:rPr>
        <w:t>____________________</w:t>
      </w:r>
    </w:p>
    <w:p w14:paraId="51D0AD88" w14:textId="77777777" w:rsidR="007E266B" w:rsidRPr="00E44A9F" w:rsidRDefault="007E266B" w:rsidP="007C54E4">
      <w:pPr>
        <w:ind w:left="720" w:right="720"/>
        <w:jc w:val="both"/>
        <w:rPr>
          <w:b/>
          <w:sz w:val="21"/>
          <w:szCs w:val="21"/>
        </w:rPr>
      </w:pPr>
    </w:p>
    <w:p w14:paraId="4D9E1E0F" w14:textId="6C3949A5" w:rsidR="00B566DD" w:rsidRPr="00E44A9F" w:rsidRDefault="00B566DD" w:rsidP="007C54E4">
      <w:pPr>
        <w:tabs>
          <w:tab w:val="center" w:pos="4680"/>
        </w:tabs>
        <w:jc w:val="both"/>
        <w:rPr>
          <w:b/>
          <w:bCs/>
          <w:iCs/>
          <w:sz w:val="21"/>
          <w:szCs w:val="21"/>
        </w:rPr>
      </w:pPr>
      <w:r w:rsidRPr="00E44A9F">
        <w:rPr>
          <w:b/>
          <w:sz w:val="21"/>
          <w:szCs w:val="21"/>
        </w:rPr>
        <w:tab/>
      </w:r>
      <w:r w:rsidRPr="00E44A9F">
        <w:rPr>
          <w:b/>
          <w:bCs/>
          <w:iCs/>
          <w:sz w:val="21"/>
          <w:szCs w:val="21"/>
        </w:rPr>
        <w:t>RESOLUTION</w:t>
      </w:r>
      <w:r w:rsidR="005A5FF6" w:rsidRPr="00E44A9F">
        <w:rPr>
          <w:b/>
          <w:bCs/>
          <w:iCs/>
          <w:sz w:val="21"/>
          <w:szCs w:val="21"/>
        </w:rPr>
        <w:t xml:space="preserve"> </w:t>
      </w:r>
      <w:r w:rsidRPr="00E44A9F">
        <w:rPr>
          <w:b/>
          <w:bCs/>
          <w:iCs/>
          <w:sz w:val="21"/>
          <w:szCs w:val="21"/>
        </w:rPr>
        <w:t xml:space="preserve">NO. </w:t>
      </w:r>
      <w:r w:rsidR="00BD3160">
        <w:rPr>
          <w:b/>
          <w:bCs/>
          <w:iCs/>
          <w:sz w:val="21"/>
          <w:szCs w:val="21"/>
        </w:rPr>
        <w:t>2</w:t>
      </w:r>
      <w:r w:rsidR="004E67CD">
        <w:rPr>
          <w:b/>
          <w:bCs/>
          <w:iCs/>
          <w:sz w:val="21"/>
          <w:szCs w:val="21"/>
        </w:rPr>
        <w:t>5</w:t>
      </w:r>
      <w:r w:rsidR="00A33C8B">
        <w:rPr>
          <w:b/>
          <w:bCs/>
          <w:iCs/>
          <w:sz w:val="21"/>
          <w:szCs w:val="21"/>
        </w:rPr>
        <w:t>-</w:t>
      </w:r>
      <w:r w:rsidR="004E67CD">
        <w:rPr>
          <w:b/>
          <w:bCs/>
          <w:iCs/>
          <w:sz w:val="21"/>
          <w:szCs w:val="21"/>
        </w:rPr>
        <w:t>05</w:t>
      </w:r>
    </w:p>
    <w:p w14:paraId="45F4159E" w14:textId="77777777" w:rsidR="007E266B" w:rsidRPr="00E44A9F" w:rsidRDefault="007E266B" w:rsidP="007C54E4">
      <w:pPr>
        <w:tabs>
          <w:tab w:val="center" w:pos="4680"/>
        </w:tabs>
        <w:jc w:val="both"/>
        <w:rPr>
          <w:sz w:val="21"/>
          <w:szCs w:val="21"/>
        </w:rPr>
      </w:pPr>
    </w:p>
    <w:p w14:paraId="3FEE2504" w14:textId="4486863B" w:rsidR="007E266B" w:rsidRPr="00E44A9F" w:rsidRDefault="00B566DD" w:rsidP="007E266B">
      <w:pPr>
        <w:ind w:left="720" w:right="720"/>
        <w:jc w:val="both"/>
        <w:rPr>
          <w:b/>
          <w:bCs/>
          <w:sz w:val="21"/>
          <w:szCs w:val="21"/>
        </w:rPr>
      </w:pPr>
      <w:r w:rsidRPr="00E44A9F">
        <w:rPr>
          <w:b/>
          <w:bCs/>
          <w:sz w:val="21"/>
          <w:szCs w:val="21"/>
        </w:rPr>
        <w:t>A RESOLUTION OF THE CITY COUNCIL OF THE CITY OF MANDEVILLE</w:t>
      </w:r>
      <w:r w:rsidRPr="00E44A9F">
        <w:rPr>
          <w:b/>
          <w:sz w:val="21"/>
          <w:szCs w:val="21"/>
        </w:rPr>
        <w:t xml:space="preserve"> </w:t>
      </w:r>
      <w:r w:rsidRPr="00E44A9F">
        <w:rPr>
          <w:b/>
          <w:bCs/>
          <w:sz w:val="21"/>
          <w:szCs w:val="21"/>
        </w:rPr>
        <w:t xml:space="preserve">INFORMING THE LOUISIANA DEPARTMENT OF ENVIRONMENTAL QUALITY OF ACTIONS TAKEN BY THE CITY COUNCIL OF THE CITY OF MANDEVILLE REGARDING </w:t>
      </w:r>
      <w:r w:rsidR="00481C56">
        <w:rPr>
          <w:b/>
          <w:bCs/>
          <w:sz w:val="21"/>
          <w:szCs w:val="21"/>
        </w:rPr>
        <w:t xml:space="preserve">MUNICIPAL </w:t>
      </w:r>
      <w:r w:rsidR="00D7284A">
        <w:rPr>
          <w:b/>
          <w:bCs/>
          <w:sz w:val="21"/>
          <w:szCs w:val="21"/>
        </w:rPr>
        <w:t>WATER POLLUTION PREVENTION AND RELATED PERMITS</w:t>
      </w:r>
    </w:p>
    <w:p w14:paraId="2E0EE365" w14:textId="77777777" w:rsidR="007E266B" w:rsidRPr="00E44A9F" w:rsidRDefault="007E266B" w:rsidP="007E266B">
      <w:pPr>
        <w:ind w:left="720" w:right="720"/>
        <w:jc w:val="both"/>
        <w:rPr>
          <w:bCs/>
          <w:sz w:val="21"/>
          <w:szCs w:val="21"/>
        </w:rPr>
      </w:pPr>
    </w:p>
    <w:p w14:paraId="0C366479" w14:textId="77777777" w:rsidR="00B566DD" w:rsidRPr="00E44A9F" w:rsidRDefault="00B566DD" w:rsidP="007C54E4">
      <w:pPr>
        <w:ind w:firstLine="720"/>
        <w:jc w:val="both"/>
        <w:rPr>
          <w:sz w:val="21"/>
          <w:szCs w:val="21"/>
        </w:rPr>
      </w:pPr>
      <w:r w:rsidRPr="00E44A9F">
        <w:rPr>
          <w:bCs/>
          <w:sz w:val="21"/>
          <w:szCs w:val="21"/>
        </w:rPr>
        <w:t xml:space="preserve">BE IT RESOLVED, </w:t>
      </w:r>
      <w:r w:rsidRPr="00E44A9F">
        <w:rPr>
          <w:sz w:val="21"/>
          <w:szCs w:val="21"/>
        </w:rPr>
        <w:t>that the City of Mandeville informs the Louisiana Department of Environmental Quality that the following actions were taken by the City Council of the City of Mandeville:</w:t>
      </w:r>
    </w:p>
    <w:p w14:paraId="1DB93413" w14:textId="77777777" w:rsidR="008E4FAA" w:rsidRPr="00E44A9F" w:rsidRDefault="008E4FAA" w:rsidP="007C54E4">
      <w:pPr>
        <w:ind w:firstLine="720"/>
        <w:jc w:val="both"/>
        <w:rPr>
          <w:sz w:val="21"/>
          <w:szCs w:val="21"/>
        </w:rPr>
      </w:pPr>
    </w:p>
    <w:p w14:paraId="09A6EB3A" w14:textId="77777777" w:rsidR="001D7821" w:rsidRDefault="001D7821" w:rsidP="001D782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540"/>
        </w:tabs>
        <w:ind w:left="720" w:hanging="720"/>
        <w:rPr>
          <w:rFonts w:ascii="CG Times" w:hAnsi="CG Times" w:cs="CG Times"/>
          <w:sz w:val="22"/>
          <w:szCs w:val="22"/>
        </w:rPr>
      </w:pPr>
      <w:r>
        <w:rPr>
          <w:rFonts w:ascii="CG Times" w:hAnsi="CG Times" w:cs="CG Times"/>
          <w:sz w:val="22"/>
          <w:szCs w:val="22"/>
        </w:rPr>
        <w:t>1.</w:t>
      </w:r>
      <w:r>
        <w:rPr>
          <w:rFonts w:ascii="CG Times" w:hAnsi="CG Times" w:cs="CG Times"/>
          <w:sz w:val="22"/>
          <w:szCs w:val="22"/>
        </w:rPr>
        <w:tab/>
        <w:t>Reviewed the Municipal Water Pollution Prevention Environmental Audit Report which is attached to this resolution.</w:t>
      </w:r>
    </w:p>
    <w:p w14:paraId="639ABEE6" w14:textId="77777777" w:rsidR="001D7821" w:rsidRDefault="001D7821" w:rsidP="001D782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540"/>
        </w:tabs>
        <w:rPr>
          <w:rFonts w:ascii="CG Times" w:hAnsi="CG Times" w:cs="CG Times"/>
          <w:sz w:val="22"/>
          <w:szCs w:val="22"/>
        </w:rPr>
      </w:pPr>
    </w:p>
    <w:p w14:paraId="429A6B8D" w14:textId="77777777" w:rsidR="001D7821" w:rsidRDefault="001D7821" w:rsidP="001D782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540"/>
        </w:tabs>
        <w:ind w:left="720" w:hanging="720"/>
        <w:rPr>
          <w:rFonts w:ascii="CG Times" w:hAnsi="CG Times" w:cs="CG Times"/>
          <w:sz w:val="22"/>
          <w:szCs w:val="22"/>
        </w:rPr>
      </w:pPr>
      <w:r>
        <w:rPr>
          <w:rFonts w:ascii="CG Times" w:hAnsi="CG Times" w:cs="CG Times"/>
          <w:sz w:val="22"/>
          <w:szCs w:val="22"/>
        </w:rPr>
        <w:t>2.</w:t>
      </w:r>
      <w:r>
        <w:rPr>
          <w:rFonts w:ascii="CG Times" w:hAnsi="CG Times" w:cs="CG Times"/>
          <w:sz w:val="22"/>
          <w:szCs w:val="22"/>
        </w:rPr>
        <w:tab/>
        <w:t>Set forth the following actions necessary to maintain permit requirements contained in the Louisiana Water Discharge Permit System (LPDES) number _</w:t>
      </w:r>
      <w:r w:rsidRPr="00E73245">
        <w:rPr>
          <w:rFonts w:ascii="CG Times" w:hAnsi="CG Times" w:cs="CG Times"/>
          <w:sz w:val="22"/>
          <w:szCs w:val="22"/>
          <w:u w:val="single"/>
        </w:rPr>
        <w:t>LA0038288</w:t>
      </w:r>
      <w:r w:rsidRPr="00856C05">
        <w:rPr>
          <w:rFonts w:ascii="CG Times" w:hAnsi="CG Times" w:cs="CG Times"/>
          <w:sz w:val="22"/>
          <w:szCs w:val="22"/>
        </w:rPr>
        <w:t>_</w:t>
      </w:r>
      <w:r>
        <w:rPr>
          <w:rFonts w:ascii="CG Times" w:hAnsi="CG Times" w:cs="CG Times"/>
          <w:sz w:val="22"/>
          <w:szCs w:val="22"/>
        </w:rPr>
        <w:t>___.</w:t>
      </w:r>
    </w:p>
    <w:p w14:paraId="391CCC93" w14:textId="77777777" w:rsidR="001D7821" w:rsidRDefault="001D7821" w:rsidP="001D782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540"/>
        </w:tabs>
        <w:ind w:left="720" w:hanging="720"/>
        <w:rPr>
          <w:rFonts w:ascii="CG Times" w:hAnsi="CG Times" w:cs="CG Times"/>
          <w:sz w:val="22"/>
          <w:szCs w:val="22"/>
        </w:rPr>
      </w:pPr>
    </w:p>
    <w:p w14:paraId="52FCCCB8" w14:textId="77777777" w:rsidR="004E67CD" w:rsidRDefault="004E67CD" w:rsidP="004E67CD">
      <w:pPr>
        <w:pStyle w:val="Quicka"/>
        <w:numPr>
          <w:ilvl w:val="0"/>
          <w:numId w:val="4"/>
        </w:numPr>
        <w:tabs>
          <w:tab w:val="left" w:pos="-720"/>
          <w:tab w:val="left" w:pos="0"/>
          <w:tab w:val="left" w:pos="720"/>
          <w:tab w:val="num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540"/>
        </w:tabs>
        <w:ind w:left="1440" w:hanging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Continue to provide certified operators for collection and operation by providing 16 hours of training per operator over the next year. This training will be conducted through off-site classes and with the assistance of CES, Inc.</w:t>
      </w:r>
    </w:p>
    <w:p w14:paraId="47468E4D" w14:textId="77777777" w:rsidR="004E67CD" w:rsidRDefault="004E67CD" w:rsidP="004E67C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540"/>
        </w:tabs>
        <w:rPr>
          <w:sz w:val="22"/>
          <w:szCs w:val="22"/>
        </w:rPr>
      </w:pPr>
    </w:p>
    <w:p w14:paraId="78CE098B" w14:textId="77777777" w:rsidR="004E67CD" w:rsidRDefault="004E67CD" w:rsidP="004E67CD">
      <w:pPr>
        <w:pStyle w:val="Quicka"/>
        <w:numPr>
          <w:ilvl w:val="0"/>
          <w:numId w:val="4"/>
        </w:numPr>
        <w:tabs>
          <w:tab w:val="left" w:pos="-720"/>
          <w:tab w:val="left" w:pos="0"/>
          <w:tab w:val="left" w:pos="720"/>
          <w:tab w:val="num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540"/>
        </w:tabs>
        <w:ind w:left="1440" w:hanging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The </w:t>
      </w:r>
      <w:proofErr w:type="gramStart"/>
      <w:r>
        <w:rPr>
          <w:rFonts w:ascii="Times New Roman" w:hAnsi="Times New Roman"/>
          <w:sz w:val="22"/>
          <w:szCs w:val="22"/>
        </w:rPr>
        <w:t>City</w:t>
      </w:r>
      <w:proofErr w:type="gramEnd"/>
      <w:r>
        <w:rPr>
          <w:rFonts w:ascii="Times New Roman" w:hAnsi="Times New Roman"/>
          <w:sz w:val="22"/>
          <w:szCs w:val="22"/>
        </w:rPr>
        <w:t xml:space="preserve"> will continue to video and smoke test to identify I&amp;I problem areas.</w:t>
      </w:r>
    </w:p>
    <w:p w14:paraId="13511714" w14:textId="77777777" w:rsidR="004E67CD" w:rsidRDefault="004E67CD" w:rsidP="004E67C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540"/>
        </w:tabs>
        <w:rPr>
          <w:sz w:val="22"/>
          <w:szCs w:val="22"/>
        </w:rPr>
      </w:pPr>
    </w:p>
    <w:p w14:paraId="28EF1E3A" w14:textId="77777777" w:rsidR="004E67CD" w:rsidRDefault="004E67CD" w:rsidP="004E67CD">
      <w:pPr>
        <w:pStyle w:val="Quicka"/>
        <w:numPr>
          <w:ilvl w:val="0"/>
          <w:numId w:val="4"/>
        </w:numPr>
        <w:tabs>
          <w:tab w:val="left" w:pos="-720"/>
          <w:tab w:val="left" w:pos="0"/>
          <w:tab w:val="left" w:pos="720"/>
          <w:tab w:val="num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540"/>
        </w:tabs>
        <w:ind w:left="1440" w:hanging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Investigate City non-domestic user Ordinance during 2024, consider conducting a non-domestic user survey to identify system users.</w:t>
      </w:r>
    </w:p>
    <w:p w14:paraId="7867673E" w14:textId="77777777" w:rsidR="004E67CD" w:rsidRDefault="004E67CD" w:rsidP="004E67C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540"/>
        </w:tabs>
        <w:rPr>
          <w:sz w:val="22"/>
          <w:szCs w:val="22"/>
        </w:rPr>
      </w:pPr>
    </w:p>
    <w:p w14:paraId="31F09D00" w14:textId="77777777" w:rsidR="004E67CD" w:rsidRDefault="004E67CD" w:rsidP="004E67CD">
      <w:pPr>
        <w:pStyle w:val="Quicka"/>
        <w:numPr>
          <w:ilvl w:val="0"/>
          <w:numId w:val="4"/>
        </w:numPr>
        <w:tabs>
          <w:tab w:val="left" w:pos="-720"/>
          <w:tab w:val="left" w:pos="0"/>
          <w:tab w:val="left" w:pos="720"/>
          <w:tab w:val="num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540"/>
        </w:tabs>
        <w:ind w:left="1440" w:hanging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The </w:t>
      </w:r>
      <w:proofErr w:type="gramStart"/>
      <w:r>
        <w:rPr>
          <w:rFonts w:ascii="Times New Roman" w:hAnsi="Times New Roman"/>
          <w:sz w:val="22"/>
          <w:szCs w:val="22"/>
        </w:rPr>
        <w:t>City</w:t>
      </w:r>
      <w:proofErr w:type="gramEnd"/>
      <w:r>
        <w:rPr>
          <w:rFonts w:ascii="Times New Roman" w:hAnsi="Times New Roman"/>
          <w:sz w:val="22"/>
          <w:szCs w:val="22"/>
        </w:rPr>
        <w:t xml:space="preserve"> will continue to work with its environmental consultant to increase monitoring of Ponds and maintain both wetland discharges as per the LPDES Permit project.</w:t>
      </w:r>
    </w:p>
    <w:p w14:paraId="76C3DCFE" w14:textId="77777777" w:rsidR="004E67CD" w:rsidRDefault="004E67CD" w:rsidP="004E67CD">
      <w:pPr>
        <w:pStyle w:val="ListParagraph"/>
        <w:rPr>
          <w:sz w:val="22"/>
          <w:szCs w:val="22"/>
        </w:rPr>
      </w:pPr>
    </w:p>
    <w:p w14:paraId="5301EDDD" w14:textId="77777777" w:rsidR="004E67CD" w:rsidRDefault="004E67CD" w:rsidP="004E67CD">
      <w:pPr>
        <w:pStyle w:val="Quicka"/>
        <w:numPr>
          <w:ilvl w:val="0"/>
          <w:numId w:val="4"/>
        </w:numPr>
        <w:tabs>
          <w:tab w:val="left" w:pos="-720"/>
          <w:tab w:val="left" w:pos="0"/>
          <w:tab w:val="left" w:pos="720"/>
          <w:tab w:val="num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540"/>
        </w:tabs>
        <w:ind w:left="1440" w:hanging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Monitor wetland discharges and ensure proper wetland loadings for permit compliance.  </w:t>
      </w:r>
    </w:p>
    <w:p w14:paraId="0C0F1F37" w14:textId="77777777" w:rsidR="004E67CD" w:rsidRDefault="004E67CD" w:rsidP="004E67C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540"/>
        </w:tabs>
        <w:rPr>
          <w:sz w:val="22"/>
          <w:szCs w:val="22"/>
        </w:rPr>
      </w:pPr>
    </w:p>
    <w:p w14:paraId="3B2D31FC" w14:textId="77777777" w:rsidR="004E67CD" w:rsidRDefault="004E67CD" w:rsidP="004E67CD">
      <w:pPr>
        <w:pStyle w:val="Quicka"/>
        <w:numPr>
          <w:ilvl w:val="0"/>
          <w:numId w:val="4"/>
        </w:numPr>
        <w:ind w:left="1440" w:hanging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Continue maintenance to maintain rock-reed filtration efficiency.</w:t>
      </w:r>
    </w:p>
    <w:p w14:paraId="4FE36271" w14:textId="77777777" w:rsidR="004E67CD" w:rsidRDefault="004E67CD" w:rsidP="004E67CD">
      <w:pPr>
        <w:pStyle w:val="ListParagraph"/>
        <w:rPr>
          <w:sz w:val="22"/>
          <w:szCs w:val="22"/>
        </w:rPr>
      </w:pPr>
    </w:p>
    <w:p w14:paraId="61447758" w14:textId="77777777" w:rsidR="004E67CD" w:rsidRDefault="004E67CD" w:rsidP="004E67CD">
      <w:pPr>
        <w:pStyle w:val="Quicka"/>
        <w:numPr>
          <w:ilvl w:val="0"/>
          <w:numId w:val="4"/>
        </w:numPr>
        <w:ind w:left="1440" w:hanging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Continue to supply and consider additional aeration to ensure proper influent treatment and proper biological reduction.</w:t>
      </w:r>
    </w:p>
    <w:p w14:paraId="1AA35332" w14:textId="77777777" w:rsidR="004E67CD" w:rsidRDefault="004E67CD" w:rsidP="004E67CD">
      <w:pPr>
        <w:pStyle w:val="Quicka"/>
        <w:numPr>
          <w:ilvl w:val="0"/>
          <w:numId w:val="0"/>
        </w:numPr>
        <w:rPr>
          <w:rFonts w:ascii="Times New Roman" w:hAnsi="Times New Roman"/>
          <w:sz w:val="22"/>
          <w:szCs w:val="22"/>
        </w:rPr>
      </w:pPr>
    </w:p>
    <w:p w14:paraId="06BB720B" w14:textId="77777777" w:rsidR="004E67CD" w:rsidRDefault="004E67CD" w:rsidP="004E67CD">
      <w:pPr>
        <w:pStyle w:val="Quicka"/>
        <w:numPr>
          <w:ilvl w:val="0"/>
          <w:numId w:val="4"/>
        </w:numPr>
        <w:ind w:left="1440" w:hanging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The </w:t>
      </w:r>
      <w:proofErr w:type="gramStart"/>
      <w:r>
        <w:rPr>
          <w:rFonts w:ascii="Times New Roman" w:hAnsi="Times New Roman"/>
          <w:sz w:val="22"/>
          <w:szCs w:val="22"/>
        </w:rPr>
        <w:t>City</w:t>
      </w:r>
      <w:proofErr w:type="gramEnd"/>
      <w:r>
        <w:rPr>
          <w:rFonts w:ascii="Times New Roman" w:hAnsi="Times New Roman"/>
          <w:sz w:val="22"/>
          <w:szCs w:val="22"/>
        </w:rPr>
        <w:t xml:space="preserve"> will ensure proper operation of the treatment system through on-going testing, monitoring </w:t>
      </w:r>
      <w:proofErr w:type="gramStart"/>
      <w:r>
        <w:rPr>
          <w:rFonts w:ascii="Times New Roman" w:hAnsi="Times New Roman"/>
          <w:sz w:val="22"/>
          <w:szCs w:val="22"/>
        </w:rPr>
        <w:t>influents</w:t>
      </w:r>
      <w:proofErr w:type="gramEnd"/>
      <w:r>
        <w:rPr>
          <w:rFonts w:ascii="Times New Roman" w:hAnsi="Times New Roman"/>
          <w:sz w:val="22"/>
          <w:szCs w:val="22"/>
        </w:rPr>
        <w:t xml:space="preserve"> and using the EQ Basin when necessary. </w:t>
      </w:r>
    </w:p>
    <w:p w14:paraId="6012D168" w14:textId="77777777" w:rsidR="004E67CD" w:rsidRDefault="004E67CD" w:rsidP="004E67CD">
      <w:pPr>
        <w:pStyle w:val="Quicka"/>
        <w:numPr>
          <w:ilvl w:val="0"/>
          <w:numId w:val="0"/>
        </w:numPr>
        <w:rPr>
          <w:rFonts w:ascii="Times New Roman" w:hAnsi="Times New Roman"/>
          <w:sz w:val="22"/>
          <w:szCs w:val="22"/>
        </w:rPr>
      </w:pPr>
    </w:p>
    <w:p w14:paraId="4CF87293" w14:textId="77777777" w:rsidR="004E67CD" w:rsidRDefault="004E67CD" w:rsidP="004E67CD">
      <w:pPr>
        <w:pStyle w:val="Quicka"/>
        <w:numPr>
          <w:ilvl w:val="0"/>
          <w:numId w:val="4"/>
        </w:numPr>
        <w:ind w:left="1440" w:hanging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Continue to monitor and rehab all areas identified as “problem areas” of the collection system and investigate potential solutions to rainfall events causing collection system overflows.</w:t>
      </w:r>
    </w:p>
    <w:p w14:paraId="72504B8A" w14:textId="77777777" w:rsidR="004E67CD" w:rsidRDefault="004E67CD" w:rsidP="004E67CD">
      <w:pPr>
        <w:pStyle w:val="ListParagraph"/>
        <w:rPr>
          <w:sz w:val="22"/>
          <w:szCs w:val="22"/>
        </w:rPr>
      </w:pPr>
    </w:p>
    <w:p w14:paraId="0D6EDAAE" w14:textId="77777777" w:rsidR="004E67CD" w:rsidRDefault="004E67CD" w:rsidP="004E67CD">
      <w:pPr>
        <w:pStyle w:val="Quicka"/>
        <w:numPr>
          <w:ilvl w:val="0"/>
          <w:numId w:val="4"/>
        </w:numPr>
        <w:ind w:left="1440" w:hanging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Continue to upgrade collection system lift stations and investigate methods of minimizing power outages.</w:t>
      </w:r>
    </w:p>
    <w:p w14:paraId="70C80E43" w14:textId="77777777" w:rsidR="004E67CD" w:rsidRDefault="004E67CD" w:rsidP="004E67CD">
      <w:pPr>
        <w:pStyle w:val="ListParagraph"/>
        <w:rPr>
          <w:sz w:val="22"/>
          <w:szCs w:val="22"/>
        </w:rPr>
      </w:pPr>
    </w:p>
    <w:p w14:paraId="45D8245D" w14:textId="1E5995C7" w:rsidR="004E67CD" w:rsidRDefault="004E67CD" w:rsidP="004E67CD">
      <w:pPr>
        <w:pStyle w:val="Quicka"/>
        <w:numPr>
          <w:ilvl w:val="0"/>
          <w:numId w:val="4"/>
        </w:numPr>
        <w:tabs>
          <w:tab w:val="left" w:pos="-720"/>
          <w:tab w:val="left" w:pos="0"/>
          <w:tab w:val="left" w:pos="720"/>
          <w:tab w:val="num" w:pos="1440"/>
          <w:tab w:val="left" w:pos="2160"/>
          <w:tab w:val="left" w:pos="2880"/>
          <w:tab w:val="left" w:pos="351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540"/>
        </w:tabs>
        <w:ind w:left="1440" w:hanging="720"/>
        <w:rPr>
          <w:rFonts w:ascii="Times New Roman" w:hAnsi="Times New Roman"/>
          <w:sz w:val="22"/>
          <w:szCs w:val="22"/>
        </w:rPr>
      </w:pPr>
      <w:r w:rsidRPr="00856C05">
        <w:rPr>
          <w:rFonts w:ascii="Times New Roman" w:hAnsi="Times New Roman"/>
          <w:sz w:val="22"/>
          <w:szCs w:val="22"/>
        </w:rPr>
        <w:lastRenderedPageBreak/>
        <w:t xml:space="preserve">Comply with DEQ </w:t>
      </w:r>
      <w:r>
        <w:rPr>
          <w:rFonts w:ascii="Times New Roman" w:hAnsi="Times New Roman"/>
          <w:sz w:val="22"/>
          <w:szCs w:val="22"/>
        </w:rPr>
        <w:t>L</w:t>
      </w:r>
      <w:r w:rsidRPr="00856C05">
        <w:rPr>
          <w:rFonts w:ascii="Times New Roman" w:hAnsi="Times New Roman"/>
          <w:sz w:val="22"/>
          <w:szCs w:val="22"/>
        </w:rPr>
        <w:t>ab certification</w:t>
      </w:r>
      <w:r>
        <w:rPr>
          <w:rFonts w:ascii="Times New Roman" w:hAnsi="Times New Roman"/>
          <w:sz w:val="22"/>
          <w:szCs w:val="22"/>
        </w:rPr>
        <w:t xml:space="preserve"> requirements,</w:t>
      </w:r>
      <w:r w:rsidRPr="00856C05">
        <w:rPr>
          <w:rFonts w:ascii="Times New Roman" w:hAnsi="Times New Roman"/>
          <w:sz w:val="22"/>
          <w:szCs w:val="22"/>
        </w:rPr>
        <w:t xml:space="preserve"> QA/QC monitoring procedures</w:t>
      </w:r>
      <w:r>
        <w:rPr>
          <w:rFonts w:ascii="Times New Roman" w:hAnsi="Times New Roman"/>
          <w:sz w:val="22"/>
          <w:szCs w:val="22"/>
        </w:rPr>
        <w:t xml:space="preserve"> and new electronic data submission requirements and</w:t>
      </w:r>
    </w:p>
    <w:p w14:paraId="0FF7DFBA" w14:textId="77777777" w:rsidR="004E67CD" w:rsidRDefault="004E67CD" w:rsidP="004E67CD">
      <w:pPr>
        <w:pStyle w:val="ListParagraph"/>
        <w:rPr>
          <w:sz w:val="22"/>
          <w:szCs w:val="22"/>
        </w:rPr>
      </w:pPr>
    </w:p>
    <w:p w14:paraId="334E912D" w14:textId="77777777" w:rsidR="004E67CD" w:rsidRPr="00856C05" w:rsidRDefault="004E67CD" w:rsidP="004E67CD">
      <w:pPr>
        <w:pStyle w:val="Quicka"/>
        <w:numPr>
          <w:ilvl w:val="0"/>
          <w:numId w:val="4"/>
        </w:numPr>
        <w:tabs>
          <w:tab w:val="left" w:pos="-720"/>
          <w:tab w:val="left" w:pos="0"/>
          <w:tab w:val="left" w:pos="720"/>
          <w:tab w:val="num" w:pos="1440"/>
          <w:tab w:val="left" w:pos="2160"/>
          <w:tab w:val="left" w:pos="2880"/>
          <w:tab w:val="left" w:pos="351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540"/>
        </w:tabs>
        <w:ind w:left="1440" w:hanging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Investigate and implement alternative means of disinfection for discharge from wastewater treatment facility.</w:t>
      </w:r>
    </w:p>
    <w:p w14:paraId="6824446F" w14:textId="77777777" w:rsidR="004E67CD" w:rsidRDefault="004E67CD" w:rsidP="004E67C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540"/>
        </w:tabs>
        <w:rPr>
          <w:sz w:val="22"/>
          <w:szCs w:val="22"/>
        </w:rPr>
      </w:pPr>
    </w:p>
    <w:p w14:paraId="0829272B" w14:textId="703843B7" w:rsidR="007E266B" w:rsidRPr="007C0EAE" w:rsidRDefault="007E266B" w:rsidP="001D7821">
      <w:pPr>
        <w:tabs>
          <w:tab w:val="left" w:pos="1540"/>
        </w:tabs>
        <w:autoSpaceDE/>
        <w:autoSpaceDN/>
        <w:adjustRightInd/>
        <w:ind w:left="846" w:right="-20"/>
        <w:jc w:val="both"/>
        <w:rPr>
          <w:sz w:val="22"/>
          <w:szCs w:val="21"/>
        </w:rPr>
        <w:sectPr w:rsidR="007E266B" w:rsidRPr="007C0EAE"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14:paraId="2DD063E1" w14:textId="77777777" w:rsidR="007E266B" w:rsidRPr="007C0EAE" w:rsidRDefault="00B566DD" w:rsidP="007C54E4">
      <w:pPr>
        <w:ind w:firstLine="720"/>
        <w:jc w:val="both"/>
        <w:rPr>
          <w:sz w:val="22"/>
          <w:szCs w:val="21"/>
        </w:rPr>
      </w:pPr>
      <w:r w:rsidRPr="007C0EAE">
        <w:rPr>
          <w:sz w:val="22"/>
          <w:szCs w:val="21"/>
        </w:rPr>
        <w:t>The resolution being submitted for a vote, the vote thereon was as follows:</w:t>
      </w:r>
    </w:p>
    <w:p w14:paraId="3FC2FE1D" w14:textId="6DD3A7BE" w:rsidR="001D7821" w:rsidRDefault="00B566DD" w:rsidP="001D7821">
      <w:pPr>
        <w:ind w:firstLine="720"/>
        <w:jc w:val="both"/>
        <w:rPr>
          <w:bCs/>
          <w:sz w:val="22"/>
          <w:szCs w:val="21"/>
        </w:rPr>
      </w:pPr>
      <w:r w:rsidRPr="007C0EAE">
        <w:rPr>
          <w:bCs/>
          <w:sz w:val="22"/>
          <w:szCs w:val="21"/>
        </w:rPr>
        <w:t>AYES</w:t>
      </w:r>
      <w:r w:rsidR="00E45747" w:rsidRPr="007C0EAE">
        <w:rPr>
          <w:bCs/>
          <w:sz w:val="22"/>
          <w:szCs w:val="21"/>
        </w:rPr>
        <w:t>:</w:t>
      </w:r>
      <w:r w:rsidR="00E1481B" w:rsidRPr="007C0EAE">
        <w:rPr>
          <w:bCs/>
          <w:sz w:val="22"/>
          <w:szCs w:val="21"/>
        </w:rPr>
        <w:t xml:space="preserve">  </w:t>
      </w:r>
    </w:p>
    <w:p w14:paraId="11CA18A4" w14:textId="6BD7038E" w:rsidR="00B566DD" w:rsidRPr="007C0EAE" w:rsidRDefault="00B566DD" w:rsidP="001D7821">
      <w:pPr>
        <w:ind w:firstLine="720"/>
        <w:jc w:val="both"/>
        <w:rPr>
          <w:bCs/>
          <w:iCs/>
          <w:sz w:val="22"/>
          <w:szCs w:val="21"/>
        </w:rPr>
      </w:pPr>
      <w:r w:rsidRPr="007C0EAE">
        <w:rPr>
          <w:bCs/>
          <w:iCs/>
          <w:sz w:val="22"/>
          <w:szCs w:val="21"/>
        </w:rPr>
        <w:t>NAYS:</w:t>
      </w:r>
      <w:r w:rsidR="007D50DF" w:rsidRPr="007C0EAE">
        <w:rPr>
          <w:bCs/>
          <w:iCs/>
          <w:sz w:val="22"/>
          <w:szCs w:val="21"/>
        </w:rPr>
        <w:t xml:space="preserve"> </w:t>
      </w:r>
      <w:r w:rsidR="009C4838" w:rsidRPr="007C0EAE">
        <w:rPr>
          <w:bCs/>
          <w:iCs/>
          <w:sz w:val="22"/>
          <w:szCs w:val="21"/>
        </w:rPr>
        <w:t xml:space="preserve">       </w:t>
      </w:r>
      <w:r w:rsidR="004C11CB" w:rsidRPr="007C0EAE">
        <w:rPr>
          <w:bCs/>
          <w:iCs/>
          <w:sz w:val="22"/>
          <w:szCs w:val="21"/>
        </w:rPr>
        <w:tab/>
      </w:r>
      <w:r w:rsidRPr="007C0EAE">
        <w:rPr>
          <w:bCs/>
          <w:iCs/>
          <w:sz w:val="22"/>
          <w:szCs w:val="21"/>
        </w:rPr>
        <w:tab/>
      </w:r>
      <w:r w:rsidRPr="007C0EAE">
        <w:rPr>
          <w:bCs/>
          <w:iCs/>
          <w:sz w:val="22"/>
          <w:szCs w:val="21"/>
        </w:rPr>
        <w:tab/>
      </w:r>
      <w:r w:rsidRPr="007C0EAE">
        <w:rPr>
          <w:bCs/>
          <w:iCs/>
          <w:sz w:val="22"/>
          <w:szCs w:val="21"/>
        </w:rPr>
        <w:tab/>
        <w:t xml:space="preserve"> </w:t>
      </w:r>
    </w:p>
    <w:p w14:paraId="1120099F" w14:textId="32B04F34" w:rsidR="007E266B" w:rsidRPr="007C0EAE" w:rsidRDefault="007D50DF" w:rsidP="004E67CD">
      <w:pPr>
        <w:ind w:firstLine="720"/>
        <w:jc w:val="both"/>
        <w:rPr>
          <w:bCs/>
          <w:iCs/>
          <w:sz w:val="22"/>
          <w:szCs w:val="21"/>
        </w:rPr>
      </w:pPr>
      <w:r w:rsidRPr="007C0EAE">
        <w:rPr>
          <w:bCs/>
          <w:iCs/>
          <w:sz w:val="22"/>
          <w:szCs w:val="21"/>
        </w:rPr>
        <w:t xml:space="preserve">ABSENT: </w:t>
      </w:r>
      <w:r w:rsidR="009C4838" w:rsidRPr="007C0EAE">
        <w:rPr>
          <w:bCs/>
          <w:iCs/>
          <w:sz w:val="22"/>
          <w:szCs w:val="21"/>
        </w:rPr>
        <w:t xml:space="preserve">     </w:t>
      </w:r>
    </w:p>
    <w:p w14:paraId="151DDB87" w14:textId="30DB5808" w:rsidR="00B566DD" w:rsidRDefault="00B566DD" w:rsidP="007C54E4">
      <w:pPr>
        <w:ind w:firstLine="720"/>
        <w:jc w:val="both"/>
        <w:rPr>
          <w:bCs/>
          <w:iCs/>
          <w:sz w:val="22"/>
          <w:szCs w:val="21"/>
        </w:rPr>
      </w:pPr>
      <w:r w:rsidRPr="007C0EAE">
        <w:rPr>
          <w:bCs/>
          <w:iCs/>
          <w:sz w:val="22"/>
          <w:szCs w:val="21"/>
        </w:rPr>
        <w:t>ABSTENTIONS</w:t>
      </w:r>
      <w:r w:rsidR="007D50DF" w:rsidRPr="007C0EAE">
        <w:rPr>
          <w:bCs/>
          <w:iCs/>
          <w:sz w:val="22"/>
          <w:szCs w:val="21"/>
        </w:rPr>
        <w:t xml:space="preserve">: </w:t>
      </w:r>
    </w:p>
    <w:p w14:paraId="357B7773" w14:textId="77777777" w:rsidR="007C0EAE" w:rsidRPr="007C0EAE" w:rsidRDefault="007C0EAE" w:rsidP="007C54E4">
      <w:pPr>
        <w:ind w:firstLine="720"/>
        <w:jc w:val="both"/>
        <w:rPr>
          <w:sz w:val="22"/>
          <w:szCs w:val="21"/>
        </w:rPr>
      </w:pPr>
    </w:p>
    <w:p w14:paraId="5CA25376" w14:textId="27E13A0C" w:rsidR="007E266B" w:rsidRPr="007C0EAE" w:rsidRDefault="00E45747">
      <w:pPr>
        <w:jc w:val="both"/>
        <w:rPr>
          <w:sz w:val="22"/>
          <w:szCs w:val="21"/>
        </w:rPr>
      </w:pPr>
      <w:r w:rsidRPr="007C0EAE">
        <w:rPr>
          <w:sz w:val="22"/>
          <w:szCs w:val="21"/>
        </w:rPr>
        <w:t>And</w:t>
      </w:r>
      <w:r w:rsidR="00B566DD" w:rsidRPr="007C0EAE">
        <w:rPr>
          <w:sz w:val="22"/>
          <w:szCs w:val="21"/>
        </w:rPr>
        <w:t xml:space="preserve"> the resolution was declared adopted this</w:t>
      </w:r>
      <w:r w:rsidR="00840A6D">
        <w:rPr>
          <w:sz w:val="22"/>
          <w:szCs w:val="21"/>
        </w:rPr>
        <w:t xml:space="preserve"> </w:t>
      </w:r>
      <w:r w:rsidR="004E67CD">
        <w:rPr>
          <w:sz w:val="22"/>
          <w:szCs w:val="21"/>
        </w:rPr>
        <w:t>______</w:t>
      </w:r>
      <w:r w:rsidR="00B566DD" w:rsidRPr="007C0EAE">
        <w:rPr>
          <w:sz w:val="22"/>
          <w:szCs w:val="21"/>
        </w:rPr>
        <w:t xml:space="preserve"> day of</w:t>
      </w:r>
      <w:r w:rsidR="006F1101">
        <w:rPr>
          <w:sz w:val="22"/>
          <w:szCs w:val="21"/>
        </w:rPr>
        <w:t xml:space="preserve"> </w:t>
      </w:r>
      <w:r w:rsidR="004E67CD">
        <w:rPr>
          <w:sz w:val="22"/>
          <w:szCs w:val="21"/>
        </w:rPr>
        <w:t>__________</w:t>
      </w:r>
      <w:r w:rsidR="005C0B42">
        <w:rPr>
          <w:sz w:val="22"/>
          <w:szCs w:val="21"/>
        </w:rPr>
        <w:t xml:space="preserve"> 20</w:t>
      </w:r>
      <w:r w:rsidR="004E67CD">
        <w:rPr>
          <w:sz w:val="22"/>
          <w:szCs w:val="21"/>
        </w:rPr>
        <w:t>25</w:t>
      </w:r>
      <w:r w:rsidR="00B566DD" w:rsidRPr="007C0EAE">
        <w:rPr>
          <w:sz w:val="22"/>
          <w:szCs w:val="21"/>
        </w:rPr>
        <w:t>.</w:t>
      </w:r>
    </w:p>
    <w:p w14:paraId="5A68CA28" w14:textId="77777777" w:rsidR="007E266B" w:rsidRPr="007C0EAE" w:rsidRDefault="007E266B">
      <w:pPr>
        <w:jc w:val="both"/>
        <w:rPr>
          <w:sz w:val="22"/>
          <w:szCs w:val="21"/>
        </w:rPr>
      </w:pPr>
    </w:p>
    <w:p w14:paraId="012036C7" w14:textId="77777777" w:rsidR="00B566DD" w:rsidRPr="007C0EAE" w:rsidRDefault="00B65CCC">
      <w:pPr>
        <w:jc w:val="both"/>
        <w:rPr>
          <w:sz w:val="22"/>
          <w:szCs w:val="21"/>
        </w:rPr>
      </w:pPr>
      <w:r>
        <w:rPr>
          <w:sz w:val="22"/>
          <w:szCs w:val="21"/>
        </w:rPr>
        <w:t>___________________</w:t>
      </w:r>
      <w:r>
        <w:rPr>
          <w:sz w:val="22"/>
          <w:szCs w:val="21"/>
        </w:rPr>
        <w:tab/>
      </w:r>
      <w:r>
        <w:rPr>
          <w:sz w:val="22"/>
          <w:szCs w:val="21"/>
        </w:rPr>
        <w:tab/>
      </w:r>
      <w:r>
        <w:rPr>
          <w:sz w:val="22"/>
          <w:szCs w:val="21"/>
        </w:rPr>
        <w:tab/>
      </w:r>
      <w:r>
        <w:rPr>
          <w:sz w:val="22"/>
          <w:szCs w:val="21"/>
        </w:rPr>
        <w:tab/>
      </w:r>
      <w:r>
        <w:rPr>
          <w:sz w:val="22"/>
          <w:szCs w:val="21"/>
        </w:rPr>
        <w:tab/>
        <w:t>_______________________</w:t>
      </w:r>
    </w:p>
    <w:p w14:paraId="4BE22664" w14:textId="121CAF43" w:rsidR="009C4838" w:rsidRPr="007C0EAE" w:rsidRDefault="004E67CD">
      <w:pPr>
        <w:jc w:val="both"/>
        <w:rPr>
          <w:sz w:val="22"/>
          <w:szCs w:val="21"/>
        </w:rPr>
      </w:pPr>
      <w:r>
        <w:rPr>
          <w:sz w:val="22"/>
          <w:szCs w:val="21"/>
        </w:rPr>
        <w:t>Alicia Watts</w:t>
      </w:r>
      <w:r w:rsidR="0013074C" w:rsidRPr="007C0EAE">
        <w:rPr>
          <w:sz w:val="22"/>
          <w:szCs w:val="21"/>
        </w:rPr>
        <w:tab/>
      </w:r>
      <w:r w:rsidR="0013074C" w:rsidRPr="007C0EAE">
        <w:rPr>
          <w:sz w:val="22"/>
          <w:szCs w:val="21"/>
        </w:rPr>
        <w:tab/>
      </w:r>
      <w:r w:rsidR="0013074C" w:rsidRPr="007C0EAE">
        <w:rPr>
          <w:sz w:val="22"/>
          <w:szCs w:val="21"/>
        </w:rPr>
        <w:tab/>
      </w:r>
      <w:r w:rsidR="0013074C" w:rsidRPr="007C0EAE">
        <w:rPr>
          <w:sz w:val="22"/>
          <w:szCs w:val="21"/>
        </w:rPr>
        <w:tab/>
      </w:r>
      <w:r w:rsidR="007C0EAE">
        <w:rPr>
          <w:sz w:val="22"/>
          <w:szCs w:val="21"/>
        </w:rPr>
        <w:tab/>
      </w:r>
      <w:r>
        <w:rPr>
          <w:sz w:val="22"/>
          <w:szCs w:val="21"/>
        </w:rPr>
        <w:tab/>
        <w:t>Scott Discon</w:t>
      </w:r>
    </w:p>
    <w:p w14:paraId="3DE7A9B7" w14:textId="77777777" w:rsidR="00B566DD" w:rsidRPr="007E266B" w:rsidRDefault="0013074C">
      <w:pPr>
        <w:jc w:val="both"/>
      </w:pPr>
      <w:r w:rsidRPr="007C0EAE">
        <w:rPr>
          <w:sz w:val="22"/>
          <w:szCs w:val="21"/>
        </w:rPr>
        <w:t>Council Clerk</w:t>
      </w:r>
      <w:r w:rsidRPr="007C0EAE">
        <w:rPr>
          <w:sz w:val="22"/>
          <w:szCs w:val="21"/>
        </w:rPr>
        <w:tab/>
      </w:r>
      <w:r w:rsidRPr="007C0EAE">
        <w:rPr>
          <w:sz w:val="22"/>
          <w:szCs w:val="21"/>
        </w:rPr>
        <w:tab/>
      </w:r>
      <w:r w:rsidRPr="007C0EAE">
        <w:rPr>
          <w:sz w:val="22"/>
          <w:szCs w:val="21"/>
        </w:rPr>
        <w:tab/>
      </w:r>
      <w:r w:rsidRPr="007C0EAE">
        <w:rPr>
          <w:sz w:val="22"/>
          <w:szCs w:val="21"/>
        </w:rPr>
        <w:tab/>
      </w:r>
      <w:r w:rsidRPr="00E44A9F">
        <w:rPr>
          <w:sz w:val="21"/>
          <w:szCs w:val="21"/>
        </w:rPr>
        <w:tab/>
      </w:r>
      <w:r w:rsidR="007C0EAE">
        <w:rPr>
          <w:sz w:val="21"/>
          <w:szCs w:val="21"/>
        </w:rPr>
        <w:tab/>
      </w:r>
      <w:r w:rsidR="00A0410B" w:rsidRPr="00E44A9F">
        <w:rPr>
          <w:sz w:val="21"/>
          <w:szCs w:val="21"/>
        </w:rPr>
        <w:t>C</w:t>
      </w:r>
      <w:r w:rsidR="00A0410B">
        <w:t>ouncil Chairman</w:t>
      </w:r>
    </w:p>
    <w:sectPr w:rsidR="00B566DD" w:rsidRPr="007E266B" w:rsidSect="00B566DD">
      <w:type w:val="continuous"/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5BE82E86"/>
    <w:lvl w:ilvl="0">
      <w:start w:val="1"/>
      <w:numFmt w:val="lowerLetter"/>
      <w:pStyle w:val="Quicka"/>
      <w:lvlText w:val="%1."/>
      <w:lvlJc w:val="left"/>
      <w:pPr>
        <w:tabs>
          <w:tab w:val="num" w:pos="1440"/>
        </w:tabs>
        <w:ind w:left="0" w:firstLine="0"/>
      </w:pPr>
      <w:rPr>
        <w:rFonts w:ascii="CG Times" w:hAnsi="CG Times" w:cs="CG Times"/>
        <w:sz w:val="22"/>
        <w:szCs w:val="22"/>
      </w:rPr>
    </w:lvl>
  </w:abstractNum>
  <w:abstractNum w:abstractNumId="1" w15:restartNumberingAfterBreak="0">
    <w:nsid w:val="21910256"/>
    <w:multiLevelType w:val="hybridMultilevel"/>
    <w:tmpl w:val="534CF942"/>
    <w:lvl w:ilvl="0" w:tplc="2F90EC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16B47FA"/>
    <w:multiLevelType w:val="hybridMultilevel"/>
    <w:tmpl w:val="6A98D196"/>
    <w:lvl w:ilvl="0" w:tplc="BB2AED0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476BB0"/>
    <w:multiLevelType w:val="hybridMultilevel"/>
    <w:tmpl w:val="F856BB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3F7005"/>
    <w:multiLevelType w:val="hybridMultilevel"/>
    <w:tmpl w:val="40C65E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4202118">
    <w:abstractNumId w:val="3"/>
  </w:num>
  <w:num w:numId="2" w16cid:durableId="334966051">
    <w:abstractNumId w:val="4"/>
  </w:num>
  <w:num w:numId="3" w16cid:durableId="1253465028">
    <w:abstractNumId w:val="0"/>
    <w:lvlOverride w:ilvl="0">
      <w:lvl w:ilvl="0">
        <w:start w:val="1"/>
        <w:numFmt w:val="lowerLetter"/>
        <w:pStyle w:val="Quicka"/>
        <w:lvlText w:val="%1."/>
        <w:lvlJc w:val="left"/>
        <w:pPr>
          <w:ind w:left="0" w:firstLine="0"/>
        </w:pPr>
        <w:rPr>
          <w:rFonts w:ascii="CG Times" w:hAnsi="CG Times" w:cs="CG Times"/>
          <w:sz w:val="22"/>
          <w:szCs w:val="22"/>
        </w:rPr>
      </w:lvl>
    </w:lvlOverride>
  </w:num>
  <w:num w:numId="4" w16cid:durableId="444465859">
    <w:abstractNumId w:val="0"/>
    <w:lvlOverride w:ilvl="0">
      <w:startOverride w:val="1"/>
      <w:lvl w:ilvl="0">
        <w:start w:val="1"/>
        <w:numFmt w:val="lowerLetter"/>
        <w:pStyle w:val="Quicka"/>
        <w:lvlText w:val="%1."/>
        <w:lvlJc w:val="left"/>
      </w:lvl>
    </w:lvlOverride>
  </w:num>
  <w:num w:numId="5" w16cid:durableId="441386020">
    <w:abstractNumId w:val="2"/>
  </w:num>
  <w:num w:numId="6" w16cid:durableId="6299435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6DD"/>
    <w:rsid w:val="000378F5"/>
    <w:rsid w:val="000476CB"/>
    <w:rsid w:val="00057A91"/>
    <w:rsid w:val="0006622D"/>
    <w:rsid w:val="00085F88"/>
    <w:rsid w:val="00105A05"/>
    <w:rsid w:val="0013074C"/>
    <w:rsid w:val="00173B42"/>
    <w:rsid w:val="0018612E"/>
    <w:rsid w:val="001972A8"/>
    <w:rsid w:val="001C79CE"/>
    <w:rsid w:val="001D7821"/>
    <w:rsid w:val="001E37E3"/>
    <w:rsid w:val="00233083"/>
    <w:rsid w:val="002D3218"/>
    <w:rsid w:val="002E2B22"/>
    <w:rsid w:val="00323514"/>
    <w:rsid w:val="0040793E"/>
    <w:rsid w:val="00446FEA"/>
    <w:rsid w:val="00481C56"/>
    <w:rsid w:val="004C11CB"/>
    <w:rsid w:val="004E67CD"/>
    <w:rsid w:val="005104F8"/>
    <w:rsid w:val="00533739"/>
    <w:rsid w:val="00550F0C"/>
    <w:rsid w:val="00577E7D"/>
    <w:rsid w:val="00587764"/>
    <w:rsid w:val="005934E3"/>
    <w:rsid w:val="005A5FF6"/>
    <w:rsid w:val="005C0B42"/>
    <w:rsid w:val="005C4617"/>
    <w:rsid w:val="005C4694"/>
    <w:rsid w:val="005F0CA1"/>
    <w:rsid w:val="00661C46"/>
    <w:rsid w:val="006730B0"/>
    <w:rsid w:val="006F1101"/>
    <w:rsid w:val="007707A0"/>
    <w:rsid w:val="007C0EAE"/>
    <w:rsid w:val="007C3FDC"/>
    <w:rsid w:val="007C54E4"/>
    <w:rsid w:val="007D50DF"/>
    <w:rsid w:val="007E266B"/>
    <w:rsid w:val="00835091"/>
    <w:rsid w:val="00840A6D"/>
    <w:rsid w:val="008733FE"/>
    <w:rsid w:val="00876BFB"/>
    <w:rsid w:val="0088395F"/>
    <w:rsid w:val="008B42A9"/>
    <w:rsid w:val="008E4FAA"/>
    <w:rsid w:val="00960CB4"/>
    <w:rsid w:val="00975AEF"/>
    <w:rsid w:val="009C4838"/>
    <w:rsid w:val="009D22CF"/>
    <w:rsid w:val="00A0410B"/>
    <w:rsid w:val="00A33C8B"/>
    <w:rsid w:val="00AB495A"/>
    <w:rsid w:val="00B16EE5"/>
    <w:rsid w:val="00B47A53"/>
    <w:rsid w:val="00B566DD"/>
    <w:rsid w:val="00B62E5D"/>
    <w:rsid w:val="00B65CCC"/>
    <w:rsid w:val="00B76689"/>
    <w:rsid w:val="00BA2127"/>
    <w:rsid w:val="00BD3160"/>
    <w:rsid w:val="00BF1A92"/>
    <w:rsid w:val="00C6656C"/>
    <w:rsid w:val="00C77BB4"/>
    <w:rsid w:val="00C86BE0"/>
    <w:rsid w:val="00CA25E6"/>
    <w:rsid w:val="00CB2712"/>
    <w:rsid w:val="00D21A69"/>
    <w:rsid w:val="00D7284A"/>
    <w:rsid w:val="00DB5FE4"/>
    <w:rsid w:val="00DE4A72"/>
    <w:rsid w:val="00E1481B"/>
    <w:rsid w:val="00E44A9F"/>
    <w:rsid w:val="00E45747"/>
    <w:rsid w:val="00EC0355"/>
    <w:rsid w:val="00EC5071"/>
    <w:rsid w:val="00F04194"/>
    <w:rsid w:val="00F07BA8"/>
    <w:rsid w:val="00F1414E"/>
    <w:rsid w:val="00FA6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0F99C2"/>
  <w14:defaultImageDpi w14:val="0"/>
  <w15:docId w15:val="{8A830010-0F1B-442C-A274-CB290C0B9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rPr>
      <w:rFonts w:cs="Times New Roman"/>
    </w:rPr>
  </w:style>
  <w:style w:type="paragraph" w:styleId="ListParagraph">
    <w:name w:val="List Paragraph"/>
    <w:basedOn w:val="Normal"/>
    <w:uiPriority w:val="34"/>
    <w:qFormat/>
    <w:rsid w:val="008E4FAA"/>
    <w:pPr>
      <w:ind w:left="720"/>
      <w:contextualSpacing/>
    </w:pPr>
  </w:style>
  <w:style w:type="paragraph" w:customStyle="1" w:styleId="Quicka">
    <w:name w:val="Quick a."/>
    <w:basedOn w:val="Normal"/>
    <w:rsid w:val="007C0EAE"/>
    <w:pPr>
      <w:numPr>
        <w:numId w:val="3"/>
      </w:numPr>
      <w:ind w:left="1440" w:hanging="720"/>
    </w:pPr>
    <w:rPr>
      <w:rFonts w:ascii="Courier" w:eastAsia="Times New Roman" w:hAnsi="Courie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766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401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lmyhal</dc:creator>
  <cp:lastModifiedBy>Alicia Watts</cp:lastModifiedBy>
  <cp:revision>4</cp:revision>
  <cp:lastPrinted>2022-03-11T14:59:00Z</cp:lastPrinted>
  <dcterms:created xsi:type="dcterms:W3CDTF">2025-02-27T19:30:00Z</dcterms:created>
  <dcterms:modified xsi:type="dcterms:W3CDTF">2025-03-05T14:04:00Z</dcterms:modified>
</cp:coreProperties>
</file>