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26383468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339B4A4B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480992">
        <w:rPr>
          <w:b/>
          <w:bCs/>
        </w:rPr>
        <w:t>DECEMBER 19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0C1E88" w:rsidRPr="0012629B">
        <w:rPr>
          <w:b/>
          <w:bCs/>
        </w:rPr>
        <w:t>4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53D52E40" w14:textId="74D40ECE" w:rsidR="00E94DCF" w:rsidRDefault="00480992" w:rsidP="009C5776">
      <w:r>
        <w:t>1</w:t>
      </w:r>
      <w:r w:rsidR="00E94DCF">
        <w:t xml:space="preserve">. </w:t>
      </w:r>
      <w:r w:rsidR="00E94DCF" w:rsidRPr="007C3A3F">
        <w:t xml:space="preserve">Adoption of the </w:t>
      </w:r>
      <w:r w:rsidR="00CD635E">
        <w:t>November 21</w:t>
      </w:r>
      <w:r w:rsidR="00E94DCF" w:rsidRPr="007C3A3F">
        <w:t xml:space="preserve">, 2024, </w:t>
      </w:r>
      <w:r w:rsidR="00E94DCF">
        <w:t>Regular</w:t>
      </w:r>
      <w:r w:rsidR="00E94DCF" w:rsidRPr="007C3A3F">
        <w:t xml:space="preserve"> Meeting Minutes</w:t>
      </w:r>
    </w:p>
    <w:p w14:paraId="1FE48A12" w14:textId="7DB4E7BA" w:rsidR="00CD635E" w:rsidRDefault="00CD635E" w:rsidP="009C5776">
      <w:r>
        <w:t>2. Adoption of the December 5, 2024, Special Meeting Minutes</w:t>
      </w:r>
    </w:p>
    <w:p w14:paraId="74FF7A1A" w14:textId="77777777" w:rsidR="00D07948" w:rsidRDefault="00D07948" w:rsidP="009C5776"/>
    <w:p w14:paraId="7B414CAB" w14:textId="77777777" w:rsidR="00D07948" w:rsidRDefault="00D07948" w:rsidP="00D07948">
      <w:pPr>
        <w:spacing w:after="216"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1276AB69" w14:textId="14A5372C" w:rsidR="009232E7" w:rsidRPr="00BB429C" w:rsidRDefault="00D07948" w:rsidP="00BB429C">
      <w:pPr>
        <w:spacing w:after="216" w:line="265" w:lineRule="auto"/>
        <w:ind w:left="24" w:hanging="10"/>
        <w:rPr>
          <w:bCs/>
        </w:rPr>
      </w:pPr>
      <w:r>
        <w:t xml:space="preserve">1. </w:t>
      </w:r>
      <w:r w:rsidRPr="00FC2314">
        <w:rPr>
          <w:b/>
          <w:iCs/>
          <w:color w:val="1F1F1F"/>
          <w:w w:val="105"/>
        </w:rPr>
        <w:t xml:space="preserve">Introduction of Ordinance 24-41: </w:t>
      </w:r>
      <w:r w:rsidRPr="00FC2314">
        <w:rPr>
          <w:b/>
        </w:rPr>
        <w:t xml:space="preserve">AN ORDINANCE TO AMEND ORDINANCE NO. 24-23, THE CAPITAL BUDGET </w:t>
      </w:r>
      <w:r w:rsidRPr="00794DFA">
        <w:rPr>
          <w:bCs/>
        </w:rPr>
        <w:t>OF THE CITY OF MANDEVILLE AND FOR OTHER MATTERS IN CONNECTION THEREWITH (</w:t>
      </w:r>
      <w:r>
        <w:rPr>
          <w:bCs/>
        </w:rPr>
        <w:t>Councilman Zuckerman, At-Large)</w:t>
      </w:r>
    </w:p>
    <w:p w14:paraId="5CB782EF" w14:textId="37EE91DB" w:rsidR="009232E7" w:rsidRDefault="00FB5BEE" w:rsidP="00D07948">
      <w:pPr>
        <w:jc w:val="both"/>
      </w:pPr>
      <w:r>
        <w:t>2</w:t>
      </w:r>
      <w:r w:rsidR="009232E7">
        <w:t xml:space="preserve">. </w:t>
      </w:r>
      <w:r w:rsidR="009232E7" w:rsidRPr="009232E7">
        <w:rPr>
          <w:b/>
          <w:bCs/>
        </w:rPr>
        <w:t>Introduction of Ordinance 24-44</w:t>
      </w:r>
      <w:r w:rsidR="009232E7">
        <w:t xml:space="preserve">: </w:t>
      </w:r>
      <w:r w:rsidR="009232E7" w:rsidRPr="009232E7">
        <w:rPr>
          <w:b/>
          <w:bCs/>
        </w:rPr>
        <w:t>AN ORDINANCE REGULATING THE OPERATION OF MOTOR VEHICLES OR BOATS</w:t>
      </w:r>
      <w:r w:rsidR="009232E7">
        <w:t xml:space="preserve"> ON FLOODED PUBLIC ROADS OR HIGHWAYS WITHIN THE CITY OF MANDEVILLE AND PROVIDING FOR OTHER MATTERS IN CONNECTION </w:t>
      </w:r>
      <w:r w:rsidR="009232E7" w:rsidRPr="00BA0B42">
        <w:t>THEREWITH (</w:t>
      </w:r>
      <w:r w:rsidR="00BA0B42">
        <w:t>Councilman Zuckerman, At-Large)</w:t>
      </w:r>
    </w:p>
    <w:p w14:paraId="7F78CFFB" w14:textId="77777777" w:rsidR="00BA0B42" w:rsidRDefault="00BA0B42" w:rsidP="00D07948">
      <w:pPr>
        <w:jc w:val="both"/>
      </w:pPr>
    </w:p>
    <w:p w14:paraId="377477F9" w14:textId="7C2A35F5" w:rsidR="00BA0B42" w:rsidRDefault="00FB5BEE" w:rsidP="00D07948">
      <w:pPr>
        <w:jc w:val="both"/>
      </w:pPr>
      <w:r>
        <w:t>3</w:t>
      </w:r>
      <w:r w:rsidR="00BA0B42" w:rsidRPr="00BA0B42">
        <w:t>.</w:t>
      </w:r>
      <w:r w:rsidR="00BA0B42">
        <w:t xml:space="preserve"> </w:t>
      </w:r>
      <w:r w:rsidR="00BA0B42" w:rsidRPr="00BA0B42">
        <w:rPr>
          <w:b/>
          <w:bCs/>
        </w:rPr>
        <w:t>Introduction of Ordinance 24-45</w:t>
      </w:r>
      <w:r w:rsidR="00BA0B42">
        <w:t xml:space="preserve">: </w:t>
      </w:r>
      <w:r w:rsidR="00BA0B42" w:rsidRPr="00BA0B42">
        <w:rPr>
          <w:b/>
          <w:bCs/>
        </w:rPr>
        <w:t>AN ORDINANCE AMENDING DIVISION 11 OF APPENDIX C (FEES AND FINES)</w:t>
      </w:r>
      <w:r w:rsidR="00BA0B42">
        <w:t xml:space="preserve"> OF THE CITY OF MANDEVILLE CODE OF ORDINANCES AND PROVIDING FOR OTHER MATTERS IN CONNECTION THEREWITH (Councilman Discon, At-Large)</w:t>
      </w:r>
    </w:p>
    <w:p w14:paraId="5A15C867" w14:textId="77777777" w:rsidR="00BA0B42" w:rsidRDefault="00BA0B42" w:rsidP="00D07948">
      <w:pPr>
        <w:jc w:val="both"/>
      </w:pPr>
    </w:p>
    <w:p w14:paraId="3239BD04" w14:textId="0CB2D087" w:rsidR="00BA0B42" w:rsidRPr="00BA0B42" w:rsidRDefault="00FB5BEE" w:rsidP="00D07948">
      <w:pPr>
        <w:jc w:val="both"/>
      </w:pPr>
      <w:r>
        <w:t>4</w:t>
      </w:r>
      <w:r w:rsidR="00BA0B42">
        <w:t xml:space="preserve">. </w:t>
      </w:r>
      <w:r w:rsidR="00BA0B42" w:rsidRPr="00BA0B42">
        <w:rPr>
          <w:b/>
          <w:bCs/>
        </w:rPr>
        <w:t>Introduction of Ordinance 24-46</w:t>
      </w:r>
      <w:r w:rsidR="00BA0B42">
        <w:t xml:space="preserve">: </w:t>
      </w:r>
      <w:r w:rsidR="00BA0B42" w:rsidRPr="00BA0B42">
        <w:rPr>
          <w:b/>
          <w:bCs/>
        </w:rPr>
        <w:t>AN ORDINANCE AUTHORIZING THE MAYOR TO EXECUTE ALL NECESSARY DOCUMENTS</w:t>
      </w:r>
      <w:r w:rsidR="00BA0B42">
        <w:t xml:space="preserve"> FOR THE ESTABLISHMENT AND PURCHASE OF A DRAINAGE AND ACCESS SERVITUDE ON LOTS 1&amp;2, LEWISBURG SUBDIVISION, CITY OF MANDEVILLE AND PROVIDING FOR OTHER MATTERS IN CONNECTION THEREWITH (Councilman Vogeltanz, District 2)</w:t>
      </w:r>
    </w:p>
    <w:p w14:paraId="7176F27B" w14:textId="77777777" w:rsidR="00D07948" w:rsidRPr="007C3A3F" w:rsidRDefault="00D07948" w:rsidP="009C5776"/>
    <w:p w14:paraId="137B1D75" w14:textId="77777777" w:rsidR="00453824" w:rsidRPr="007C3A3F" w:rsidRDefault="00453824" w:rsidP="00FA24B4"/>
    <w:p w14:paraId="06A4884B" w14:textId="71344DF1" w:rsidR="00D97121" w:rsidRPr="00BD3A9F" w:rsidRDefault="00E410A1" w:rsidP="00FA24B4">
      <w:pPr>
        <w:ind w:right="720"/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007A7395" w14:textId="1C3EEB48" w:rsidR="00E94DCF" w:rsidRDefault="006C41E4" w:rsidP="006C41E4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</w:t>
      </w:r>
    </w:p>
    <w:p w14:paraId="6606DBAF" w14:textId="66E31DF2" w:rsidR="00B14F34" w:rsidRDefault="00E94DCF" w:rsidP="006C41E4">
      <w:pPr>
        <w:spacing w:after="216" w:line="265" w:lineRule="auto"/>
        <w:ind w:left="24" w:hanging="10"/>
      </w:pPr>
      <w:r>
        <w:rPr>
          <w:b/>
          <w:bCs/>
          <w:u w:val="single"/>
        </w:rPr>
        <w:t>PROJECTS IN PROGRESS REPORT</w:t>
      </w:r>
      <w:r w:rsidR="00BD3A9F">
        <w:rPr>
          <w:b/>
          <w:bCs/>
          <w:u w:val="single"/>
        </w:rPr>
        <w:t>, Keith LaGrange, Public Works Director:</w:t>
      </w:r>
      <w:r w:rsidR="006C41E4" w:rsidRPr="007C3A3F">
        <w:t xml:space="preserve"> </w:t>
      </w:r>
    </w:p>
    <w:p w14:paraId="6C46BB51" w14:textId="722D5AE2" w:rsidR="00CF1E09" w:rsidRDefault="00CF1E09" w:rsidP="00CF1E09">
      <w:pPr>
        <w:spacing w:after="160" w:line="360" w:lineRule="auto"/>
        <w:contextualSpacing/>
      </w:pPr>
      <w:r>
        <w:t xml:space="preserve">1. </w:t>
      </w:r>
      <w:r w:rsidRPr="00F264D6">
        <w:t>L</w:t>
      </w:r>
      <w:r>
        <w:t xml:space="preserve">ift Stations </w:t>
      </w:r>
      <w:r w:rsidRPr="00F264D6">
        <w:t xml:space="preserve">3 (Jackson @ Jefferson) &amp; 39 (Christian </w:t>
      </w:r>
      <w:r>
        <w:t>C</w:t>
      </w:r>
      <w:r w:rsidRPr="00F264D6">
        <w:t>t.) Upgrades</w:t>
      </w:r>
      <w:r>
        <w:t xml:space="preserve"> </w:t>
      </w:r>
    </w:p>
    <w:p w14:paraId="708D0237" w14:textId="4F7CDB05" w:rsidR="00CF1E09" w:rsidRDefault="00CF1E09" w:rsidP="005134C4">
      <w:pPr>
        <w:spacing w:after="160" w:line="360" w:lineRule="auto"/>
        <w:contextualSpacing/>
      </w:pPr>
      <w:r>
        <w:t xml:space="preserve">2. </w:t>
      </w:r>
      <w:r w:rsidRPr="00F264D6">
        <w:t xml:space="preserve">Lift </w:t>
      </w:r>
      <w:r>
        <w:t>S</w:t>
      </w:r>
      <w:r w:rsidRPr="00F264D6">
        <w:t>tation</w:t>
      </w:r>
      <w:r>
        <w:t>s</w:t>
      </w:r>
      <w:r w:rsidRPr="00F264D6">
        <w:t xml:space="preserve"> 42 (10th St.) &amp; 43 (Libby </w:t>
      </w:r>
      <w:r>
        <w:t>L</w:t>
      </w:r>
      <w:r w:rsidRPr="00F264D6">
        <w:t>n.) Upgrades</w:t>
      </w:r>
      <w:r>
        <w:t xml:space="preserve"> </w:t>
      </w:r>
    </w:p>
    <w:p w14:paraId="6C9AF87B" w14:textId="642E5130" w:rsidR="00CF1E09" w:rsidRDefault="00CF1E09" w:rsidP="00CF1E09">
      <w:pPr>
        <w:spacing w:after="160" w:line="360" w:lineRule="auto"/>
        <w:ind w:left="360"/>
        <w:contextualSpacing/>
      </w:pPr>
      <w:r>
        <w:lastRenderedPageBreak/>
        <w:t xml:space="preserve">3. </w:t>
      </w:r>
      <w:r w:rsidRPr="00F264D6">
        <w:t xml:space="preserve">Lift </w:t>
      </w:r>
      <w:r>
        <w:t>S</w:t>
      </w:r>
      <w:r w:rsidRPr="00F264D6">
        <w:t xml:space="preserve">tation 4 </w:t>
      </w:r>
      <w:r>
        <w:t>U</w:t>
      </w:r>
      <w:r w:rsidRPr="00F264D6">
        <w:t>pgrades</w:t>
      </w:r>
      <w:r>
        <w:t xml:space="preserve"> </w:t>
      </w:r>
      <w:r w:rsidRPr="00F264D6">
        <w:t>(Foy St.)</w:t>
      </w:r>
      <w:r>
        <w:t xml:space="preserve"> </w:t>
      </w:r>
    </w:p>
    <w:p w14:paraId="103B744F" w14:textId="349C9ECE" w:rsidR="00CF1E09" w:rsidRDefault="00CF1E09" w:rsidP="00CF1E09">
      <w:pPr>
        <w:spacing w:after="160" w:line="360" w:lineRule="auto"/>
        <w:ind w:left="360"/>
        <w:contextualSpacing/>
      </w:pPr>
      <w:r>
        <w:t xml:space="preserve">4. </w:t>
      </w:r>
      <w:r w:rsidRPr="00F264D6">
        <w:t xml:space="preserve">Golden </w:t>
      </w:r>
      <w:r>
        <w:t xml:space="preserve">Glen Water Main Rehab </w:t>
      </w:r>
    </w:p>
    <w:p w14:paraId="53E9A449" w14:textId="5998C1F5" w:rsidR="00CF1E09" w:rsidRDefault="00CF1E09" w:rsidP="00CF1E09">
      <w:pPr>
        <w:spacing w:after="160" w:line="360" w:lineRule="auto"/>
        <w:ind w:left="360"/>
        <w:contextualSpacing/>
      </w:pPr>
      <w:r>
        <w:t>5. Fontainebleau Force Main Repair</w:t>
      </w:r>
    </w:p>
    <w:p w14:paraId="45505717" w14:textId="521CA5B4" w:rsidR="00CF1E09" w:rsidRDefault="00CF1E09" w:rsidP="00CF1E09">
      <w:pPr>
        <w:spacing w:after="160" w:line="360" w:lineRule="auto"/>
        <w:ind w:left="360"/>
        <w:contextualSpacing/>
      </w:pPr>
      <w:r>
        <w:t xml:space="preserve">6. </w:t>
      </w:r>
      <w:r w:rsidRPr="00F264D6">
        <w:t xml:space="preserve">Lift Station 13 (N. Causeway Blvd.), </w:t>
      </w:r>
      <w:r>
        <w:t>Li</w:t>
      </w:r>
      <w:r w:rsidRPr="00F264D6">
        <w:t xml:space="preserve">ft </w:t>
      </w:r>
      <w:r>
        <w:t>S</w:t>
      </w:r>
      <w:r w:rsidRPr="00F264D6">
        <w:t xml:space="preserve">tation 18 (Golden Glen) &amp; </w:t>
      </w:r>
      <w:r>
        <w:t>L</w:t>
      </w:r>
      <w:r w:rsidRPr="00F264D6">
        <w:t xml:space="preserve">ift </w:t>
      </w:r>
      <w:r>
        <w:t>S</w:t>
      </w:r>
      <w:r w:rsidRPr="00F264D6">
        <w:t>tation 37 (</w:t>
      </w:r>
      <w:r>
        <w:t>S</w:t>
      </w:r>
      <w:r w:rsidRPr="00F264D6">
        <w:t>anctuary)</w:t>
      </w:r>
      <w:r>
        <w:t xml:space="preserve"> </w:t>
      </w:r>
    </w:p>
    <w:p w14:paraId="3629EDA4" w14:textId="702F9F4C" w:rsidR="00CF1E09" w:rsidRDefault="00CF1E09" w:rsidP="00CF1E09">
      <w:pPr>
        <w:spacing w:after="160" w:line="360" w:lineRule="auto"/>
        <w:ind w:left="360"/>
        <w:contextualSpacing/>
      </w:pPr>
      <w:r>
        <w:t xml:space="preserve">7. </w:t>
      </w:r>
      <w:r w:rsidRPr="00F264D6">
        <w:t>Lift Station A (M</w:t>
      </w:r>
      <w:r>
        <w:t xml:space="preserve">ontgomery St. @ Dupree St.) &amp; Lift Station 27 (Mandeville High Blvd.) </w:t>
      </w:r>
    </w:p>
    <w:p w14:paraId="018E6FB8" w14:textId="5DB6E983" w:rsidR="00CF1E09" w:rsidRDefault="00CF1E09" w:rsidP="00CF1E09">
      <w:pPr>
        <w:spacing w:after="160" w:line="360" w:lineRule="auto"/>
        <w:ind w:left="360"/>
        <w:contextualSpacing/>
      </w:pPr>
      <w:r>
        <w:t>8. Old Golden Shores Drainage (Improvements North and South of Monroe)</w:t>
      </w:r>
    </w:p>
    <w:p w14:paraId="50608FBA" w14:textId="0ABD2934" w:rsidR="00CF1E09" w:rsidRDefault="00CF1E09" w:rsidP="00CF1E09">
      <w:pPr>
        <w:spacing w:after="160" w:line="360" w:lineRule="auto"/>
        <w:ind w:left="360"/>
        <w:contextualSpacing/>
      </w:pPr>
      <w:r>
        <w:t xml:space="preserve">9. 2022 Roadway and Drainage Maintenance </w:t>
      </w:r>
    </w:p>
    <w:p w14:paraId="2376C105" w14:textId="2AAF1545" w:rsidR="00CF1E09" w:rsidRDefault="00CF1E09" w:rsidP="00CF1E09">
      <w:pPr>
        <w:spacing w:after="160" w:line="360" w:lineRule="auto"/>
        <w:ind w:left="360"/>
        <w:contextualSpacing/>
      </w:pPr>
      <w:r>
        <w:t>10. 2021</w:t>
      </w:r>
      <w:r w:rsidR="00F238E8">
        <w:t>/2024</w:t>
      </w:r>
      <w:r>
        <w:t xml:space="preserve"> Water and Sewer Maintenance </w:t>
      </w:r>
    </w:p>
    <w:p w14:paraId="3474203E" w14:textId="66932AA4" w:rsidR="00CF1E09" w:rsidRDefault="00CF1E09" w:rsidP="00CF1E09">
      <w:pPr>
        <w:spacing w:after="160" w:line="360" w:lineRule="auto"/>
        <w:ind w:left="360"/>
        <w:contextualSpacing/>
      </w:pPr>
      <w:r>
        <w:t xml:space="preserve">11. 2022 Asphalt Maintenance </w:t>
      </w:r>
    </w:p>
    <w:p w14:paraId="26217308" w14:textId="5B392C9A" w:rsidR="00CF1E09" w:rsidRDefault="00CF1E09" w:rsidP="00CF1E09">
      <w:pPr>
        <w:spacing w:after="160" w:line="360" w:lineRule="auto"/>
        <w:ind w:left="360"/>
        <w:contextualSpacing/>
      </w:pPr>
      <w:r>
        <w:t>12. 2022 Striping Maintenance</w:t>
      </w:r>
    </w:p>
    <w:p w14:paraId="2BF738E3" w14:textId="77777777" w:rsidR="00B40D7D" w:rsidRDefault="00B40D7D" w:rsidP="00B40D7D">
      <w:pPr>
        <w:spacing w:after="38" w:line="259" w:lineRule="auto"/>
        <w:rPr>
          <w:b/>
          <w:u w:val="single" w:color="000000"/>
        </w:rPr>
      </w:pPr>
    </w:p>
    <w:p w14:paraId="3CA41C8C" w14:textId="77777777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126D603A" w14:textId="21C67A67" w:rsidR="003838BB" w:rsidRDefault="003838BB" w:rsidP="003838BB">
      <w:pPr>
        <w:widowControl/>
        <w:autoSpaceDE/>
        <w:autoSpaceDN/>
        <w:adjustRightInd/>
        <w:spacing w:after="120" w:line="265" w:lineRule="auto"/>
        <w:ind w:right="10"/>
        <w:jc w:val="both"/>
      </w:pPr>
      <w:r w:rsidRPr="003838BB">
        <w:rPr>
          <w:bCs/>
          <w:u w:color="000000"/>
        </w:rPr>
        <w:t xml:space="preserve">1. </w:t>
      </w:r>
      <w:r>
        <w:rPr>
          <w:b/>
        </w:rPr>
        <w:t>Approval of the Special Event Liquor License for Junior League of Greater Covington –</w:t>
      </w:r>
      <w:r>
        <w:t xml:space="preserve"> “Carnival Couture” event to be held on January 31, 2025, from 11:00am – 2:00pm. </w:t>
      </w:r>
      <w:r w:rsidRPr="003838BB">
        <w:rPr>
          <w:lang w:val="fr-FR"/>
        </w:rPr>
        <w:t xml:space="preserve">Rain Date: N/A. Location: Fleur De Lis Event Center, Mandeville, LA. </w:t>
      </w:r>
      <w:r>
        <w:t xml:space="preserve">Approval requests: permission to apply for ATC Permit, contingent upon ATC Permit (Councilwoman McGuire, District 3) </w:t>
      </w:r>
    </w:p>
    <w:p w14:paraId="16201F4A" w14:textId="09113A0F" w:rsidR="00235A4A" w:rsidRPr="003838BB" w:rsidRDefault="00235A4A" w:rsidP="00B40D7D">
      <w:pPr>
        <w:spacing w:after="38" w:line="259" w:lineRule="auto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7AE0F8A3" w14:textId="5592FB29" w:rsidR="00B40D7D" w:rsidRDefault="00E94DCF" w:rsidP="00CD6FDF">
      <w:pPr>
        <w:spacing w:after="120"/>
        <w:jc w:val="both"/>
      </w:pPr>
      <w:r>
        <w:rPr>
          <w:bCs/>
        </w:rPr>
        <w:t>1.</w:t>
      </w:r>
      <w:r w:rsidR="00BA0B42" w:rsidRPr="00BA0B42">
        <w:rPr>
          <w:b/>
        </w:rPr>
        <w:t>Nomination and</w:t>
      </w:r>
      <w:r w:rsidR="00BA0B42">
        <w:rPr>
          <w:bCs/>
        </w:rPr>
        <w:t xml:space="preserve"> </w:t>
      </w:r>
      <w:r>
        <w:rPr>
          <w:b/>
          <w:bCs/>
        </w:rPr>
        <w:t>Appointment</w:t>
      </w:r>
      <w:r w:rsidRPr="007C3A3F">
        <w:rPr>
          <w:b/>
          <w:bCs/>
        </w:rPr>
        <w:t xml:space="preserve"> of Candidate</w:t>
      </w:r>
      <w:r w:rsidRPr="007C3A3F">
        <w:t xml:space="preserve"> </w:t>
      </w:r>
      <w:r>
        <w:t>to</w:t>
      </w:r>
      <w:r w:rsidRPr="007C3A3F">
        <w:t xml:space="preserve"> the Mandeville Planning and Zoning Commission</w:t>
      </w:r>
      <w:r>
        <w:t xml:space="preserve"> </w:t>
      </w:r>
    </w:p>
    <w:p w14:paraId="748F5404" w14:textId="77777777" w:rsidR="00480992" w:rsidRPr="00480992" w:rsidRDefault="00480992" w:rsidP="00CD6FDF">
      <w:pPr>
        <w:spacing w:after="120"/>
        <w:jc w:val="both"/>
      </w:pPr>
    </w:p>
    <w:p w14:paraId="18A2BBCE" w14:textId="637782C7" w:rsidR="004F1841" w:rsidRDefault="00EF44FE" w:rsidP="00CD6FDF">
      <w:pPr>
        <w:spacing w:after="120"/>
        <w:jc w:val="both"/>
        <w:rPr>
          <w:u w:val="single"/>
        </w:rPr>
      </w:pPr>
      <w:r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59CC324E" w14:textId="69A51FFF" w:rsidR="00480992" w:rsidRDefault="00480992" w:rsidP="009232E7">
      <w:pPr>
        <w:spacing w:after="120"/>
        <w:jc w:val="both"/>
      </w:pPr>
      <w:r>
        <w:t>1.</w:t>
      </w:r>
      <w:bookmarkStart w:id="0" w:name="_Hlk183501018"/>
      <w:r>
        <w:t xml:space="preserve"> </w:t>
      </w:r>
      <w:r w:rsidRPr="00480992">
        <w:rPr>
          <w:b/>
          <w:bCs/>
        </w:rPr>
        <w:t>Approval of Liquor License</w:t>
      </w:r>
      <w:r>
        <w:t>- Lighthouse Mandeville, LLC (Councilwoman McGuire, District 3)</w:t>
      </w:r>
      <w:bookmarkEnd w:id="0"/>
    </w:p>
    <w:p w14:paraId="24C79480" w14:textId="22E58280" w:rsidR="00553F4C" w:rsidRDefault="002C1A9A" w:rsidP="009232E7">
      <w:pPr>
        <w:spacing w:after="120"/>
        <w:jc w:val="both"/>
      </w:pPr>
      <w:r>
        <w:t xml:space="preserve">2. </w:t>
      </w:r>
      <w:r w:rsidR="00BF681B" w:rsidRPr="00F80345">
        <w:rPr>
          <w:b/>
          <w:bCs/>
        </w:rPr>
        <w:t>Approval of Liquor License</w:t>
      </w:r>
      <w:r w:rsidR="00BF681B">
        <w:t xml:space="preserve">- </w:t>
      </w:r>
      <w:r w:rsidR="00480992">
        <w:t>Habaneros of Mandeville, LLC</w:t>
      </w:r>
      <w:r w:rsidR="00F70F88">
        <w:t xml:space="preserve"> (Councilwoman McGuire</w:t>
      </w:r>
      <w:r w:rsidR="002C1F96">
        <w:t>, District 3</w:t>
      </w:r>
      <w:r w:rsidR="00F70F88">
        <w:t>)</w:t>
      </w:r>
    </w:p>
    <w:p w14:paraId="711BEAB3" w14:textId="7EA90B2C" w:rsidR="00480992" w:rsidRDefault="00480992" w:rsidP="009232E7">
      <w:pPr>
        <w:spacing w:after="120"/>
        <w:jc w:val="both"/>
      </w:pPr>
      <w:r>
        <w:t xml:space="preserve">3. </w:t>
      </w:r>
      <w:r w:rsidRPr="00480992">
        <w:rPr>
          <w:b/>
          <w:bCs/>
        </w:rPr>
        <w:t>Approval of Liquor License</w:t>
      </w:r>
      <w:r>
        <w:t>- Noir Bistrot LLC (Councilwoman McGuire, District 3)</w:t>
      </w:r>
    </w:p>
    <w:p w14:paraId="1A6E8467" w14:textId="3F6B3AF0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  <w:sz w:val="22"/>
          <w:szCs w:val="22"/>
        </w:rPr>
        <w:t>4</w:t>
      </w:r>
      <w:r w:rsidRPr="004A15E3">
        <w:rPr>
          <w:rFonts w:eastAsiaTheme="minorEastAsia"/>
          <w:bCs/>
          <w:sz w:val="22"/>
          <w:szCs w:val="22"/>
        </w:rPr>
        <w:t xml:space="preserve">. </w:t>
      </w:r>
      <w:r w:rsidRPr="00146A4E">
        <w:rPr>
          <w:rFonts w:eastAsiaTheme="minorEastAsia"/>
          <w:b/>
        </w:rPr>
        <w:t>Approval of Change Order No. 1 for the Fountainebleau S</w:t>
      </w:r>
      <w:r w:rsidR="004651BB">
        <w:rPr>
          <w:rFonts w:eastAsiaTheme="minorEastAsia"/>
          <w:b/>
        </w:rPr>
        <w:t>t</w:t>
      </w:r>
      <w:r w:rsidRPr="00146A4E">
        <w:rPr>
          <w:rFonts w:eastAsiaTheme="minorEastAsia"/>
          <w:b/>
        </w:rPr>
        <w:t>ate Park Force Main</w:t>
      </w:r>
      <w:r w:rsidRPr="00146A4E">
        <w:rPr>
          <w:rFonts w:eastAsiaTheme="minorEastAsia"/>
          <w:bCs/>
        </w:rPr>
        <w:t xml:space="preserve"> project for a decreased amount of $18,601.10 for a total contract price of $394,898.90</w:t>
      </w:r>
      <w:r>
        <w:rPr>
          <w:rFonts w:eastAsiaTheme="minorEastAsia"/>
          <w:bCs/>
        </w:rPr>
        <w:t xml:space="preserve"> (Councilwoman McGuire, District 3)</w:t>
      </w:r>
    </w:p>
    <w:p w14:paraId="1CDA189F" w14:textId="661992B3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5. </w:t>
      </w:r>
      <w:r w:rsidRPr="00ED1A51">
        <w:rPr>
          <w:rFonts w:eastAsiaTheme="minorEastAsia"/>
          <w:b/>
        </w:rPr>
        <w:t>Approval of Change Order No. 2</w:t>
      </w:r>
      <w:r>
        <w:rPr>
          <w:rFonts w:eastAsiaTheme="minorEastAsia"/>
          <w:bCs/>
        </w:rPr>
        <w:t xml:space="preserve"> for the 2022 Road &amp; Drainage Maintenance project, adding new pay items X-014-X-017, no change in contract limit or time </w:t>
      </w:r>
      <w:r>
        <w:rPr>
          <w:bCs/>
        </w:rPr>
        <w:t>(Councilman Discon, at-Large)</w:t>
      </w:r>
    </w:p>
    <w:p w14:paraId="75EF3DE3" w14:textId="04C81D57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6. </w:t>
      </w:r>
      <w:r w:rsidRPr="00220C47">
        <w:rPr>
          <w:rFonts w:eastAsiaTheme="minorEastAsia"/>
          <w:b/>
        </w:rPr>
        <w:t>Approval of Change Order No.1</w:t>
      </w:r>
      <w:r>
        <w:rPr>
          <w:rFonts w:eastAsiaTheme="minorEastAsia"/>
          <w:bCs/>
        </w:rPr>
        <w:t xml:space="preserve"> for the LS 3 &amp; 39 Upgrades project to extend the contract time ten (10) days </w:t>
      </w:r>
      <w:r>
        <w:rPr>
          <w:bCs/>
        </w:rPr>
        <w:t>(Councilman Discon, at-Large)</w:t>
      </w:r>
    </w:p>
    <w:p w14:paraId="76261B28" w14:textId="70E41588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7. </w:t>
      </w:r>
      <w:r w:rsidRPr="00220C47">
        <w:rPr>
          <w:rFonts w:eastAsiaTheme="minorEastAsia"/>
          <w:b/>
        </w:rPr>
        <w:t>Approval of Change Order No. 1</w:t>
      </w:r>
      <w:r>
        <w:rPr>
          <w:rFonts w:eastAsiaTheme="minorEastAsia"/>
          <w:bCs/>
        </w:rPr>
        <w:t xml:space="preserve"> for the Golden Glen Water System Replacement project to increase the amount by $79,225.62 for a new project total of $3,288,187.62 </w:t>
      </w:r>
      <w:r>
        <w:rPr>
          <w:bCs/>
        </w:rPr>
        <w:t>(Councilman Vogeltanz, District 2)</w:t>
      </w:r>
    </w:p>
    <w:p w14:paraId="2EECCABD" w14:textId="20D98E1B" w:rsidR="007A4418" w:rsidRDefault="007A4418" w:rsidP="007A4418">
      <w:pPr>
        <w:spacing w:after="120"/>
        <w:jc w:val="both"/>
        <w:rPr>
          <w:bCs/>
        </w:rPr>
      </w:pPr>
      <w:r>
        <w:rPr>
          <w:rFonts w:eastAsiaTheme="minorEastAsia"/>
          <w:bCs/>
        </w:rPr>
        <w:t xml:space="preserve">8. </w:t>
      </w:r>
      <w:r w:rsidRPr="008167DF">
        <w:rPr>
          <w:rFonts w:eastAsiaTheme="minorEastAsia"/>
          <w:b/>
        </w:rPr>
        <w:t>Approval of the Certificate of Substantial Completion</w:t>
      </w:r>
      <w:r>
        <w:rPr>
          <w:rFonts w:eastAsiaTheme="minorEastAsia"/>
          <w:bCs/>
        </w:rPr>
        <w:t xml:space="preserve"> for the LS 3 &amp; 39 Upgrades  </w:t>
      </w:r>
      <w:r>
        <w:rPr>
          <w:bCs/>
        </w:rPr>
        <w:t>(Councilman Discon, at-Large)</w:t>
      </w:r>
    </w:p>
    <w:p w14:paraId="4CA72B51" w14:textId="6EF36DC5" w:rsidR="00BA0B42" w:rsidRDefault="00151EAC" w:rsidP="00BA0B42">
      <w:pPr>
        <w:spacing w:after="120"/>
        <w:rPr>
          <w:rFonts w:eastAsiaTheme="minorHAnsi"/>
        </w:rPr>
      </w:pPr>
      <w:r>
        <w:rPr>
          <w:rFonts w:eastAsiaTheme="minorHAnsi"/>
          <w14:ligatures w14:val="standardContextual"/>
        </w:rPr>
        <w:lastRenderedPageBreak/>
        <w:t>9</w:t>
      </w:r>
      <w:r w:rsidR="00BA0B42" w:rsidRPr="00BA0B42">
        <w:rPr>
          <w:rFonts w:eastAsiaTheme="minorHAnsi"/>
          <w14:ligatures w14:val="standardContextual"/>
        </w:rPr>
        <w:t xml:space="preserve">. </w:t>
      </w:r>
      <w:r w:rsidR="00BA0B42" w:rsidRPr="00BA0B42">
        <w:rPr>
          <w:rFonts w:eastAsiaTheme="minorHAnsi"/>
          <w:b/>
          <w:bCs/>
          <w14:ligatures w14:val="standardContextual"/>
        </w:rPr>
        <w:t>Approval of Resolution 24-69</w:t>
      </w:r>
      <w:r w:rsidR="00BA0B42" w:rsidRPr="00BA0B42">
        <w:rPr>
          <w:rFonts w:eastAsiaTheme="minorHAnsi"/>
          <w14:ligatures w14:val="standardContextual"/>
        </w:rPr>
        <w:t xml:space="preserve">: </w:t>
      </w:r>
      <w:r w:rsidR="00BA0B42" w:rsidRPr="00BA0B42">
        <w:rPr>
          <w:rFonts w:eastAsiaTheme="minorHAnsi"/>
          <w:b/>
          <w:bCs/>
          <w14:ligatures w14:val="standardContextual"/>
        </w:rPr>
        <w:t xml:space="preserve">A RESOLUTION AUTHORIZING THE MAYOR OF THE CITY OF MANDEVILLE TO EXECUTE </w:t>
      </w:r>
      <w:r w:rsidR="00BA0B42" w:rsidRPr="00BA0B42">
        <w:rPr>
          <w:rFonts w:eastAsiaTheme="minorHAnsi"/>
          <w14:ligatures w14:val="standardContextual"/>
        </w:rPr>
        <w:t xml:space="preserve">THE PROFESSIONAL SERVICES AGREEMENT BETWEEN THE CITY OF MANDEVILLE AND </w:t>
      </w:r>
      <w:r w:rsidR="00BA0B42" w:rsidRPr="00BA0B42">
        <w:rPr>
          <w:rFonts w:eastAsiaTheme="minorHAnsi"/>
          <w:b/>
          <w:bCs/>
          <w14:ligatures w14:val="standardContextual"/>
        </w:rPr>
        <w:t>GREENLEAF ARCHITECTS, APAC</w:t>
      </w:r>
      <w:r w:rsidR="00BA0B42" w:rsidRPr="00BA0B42">
        <w:rPr>
          <w:rFonts w:eastAsiaTheme="minorHAnsi"/>
          <w14:ligatures w14:val="standardContextual"/>
        </w:rPr>
        <w:t xml:space="preserve">, FOR THE CITY OF MANDEVILLE, MANDEVILLE </w:t>
      </w:r>
      <w:r w:rsidR="00BA0B42" w:rsidRPr="00BA0B42">
        <w:rPr>
          <w:rFonts w:eastAsiaTheme="minorHAnsi"/>
          <w:b/>
          <w:bCs/>
          <w14:ligatures w14:val="standardContextual"/>
        </w:rPr>
        <w:t>CITY HALL RENOVATIONS</w:t>
      </w:r>
      <w:r w:rsidR="00BA0B42" w:rsidRPr="00BA0B42">
        <w:rPr>
          <w:rFonts w:eastAsiaTheme="minorHAnsi"/>
          <w14:ligatures w14:val="standardContextual"/>
        </w:rPr>
        <w:t xml:space="preserve"> PROJECT AND PROVIDING FOR OTHER MATTERS IN CONNECTION THEREWITH (Councilman </w:t>
      </w:r>
      <w:r w:rsidR="004679FD">
        <w:rPr>
          <w:rFonts w:eastAsiaTheme="minorHAnsi"/>
          <w14:ligatures w14:val="standardContextual"/>
        </w:rPr>
        <w:t>Zuckerman</w:t>
      </w:r>
      <w:r w:rsidR="00BA0B42" w:rsidRPr="00BA0B42">
        <w:rPr>
          <w:rFonts w:eastAsiaTheme="minorHAnsi"/>
          <w14:ligatures w14:val="standardContextual"/>
        </w:rPr>
        <w:t>, At-Large)</w:t>
      </w:r>
    </w:p>
    <w:p w14:paraId="595326B9" w14:textId="73557515" w:rsidR="00FE58A8" w:rsidRDefault="007A4418" w:rsidP="009232E7">
      <w:pPr>
        <w:spacing w:after="120" w:line="249" w:lineRule="auto"/>
        <w:ind w:right="327"/>
        <w:rPr>
          <w:bCs/>
          <w:iCs/>
          <w:color w:val="1F1F1F"/>
          <w:w w:val="105"/>
          <w:sz w:val="21"/>
          <w:szCs w:val="22"/>
        </w:rPr>
      </w:pPr>
      <w:r>
        <w:t>1</w:t>
      </w:r>
      <w:r w:rsidR="00151EAC">
        <w:t>0</w:t>
      </w:r>
      <w:r w:rsidR="00FE58A8" w:rsidRPr="00FE58A8">
        <w:rPr>
          <w:b/>
          <w:bCs/>
        </w:rPr>
        <w:t>. Approval of Resolution 24-74</w:t>
      </w:r>
      <w:r w:rsidR="00FE58A8">
        <w:t xml:space="preserve">: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A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RESOLUTION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OF</w:t>
      </w:r>
      <w:r w:rsidR="00FE58A8" w:rsidRPr="00FE58A8">
        <w:rPr>
          <w:b/>
          <w:iCs/>
          <w:color w:val="1F1F1F"/>
          <w:spacing w:val="37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THE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CITY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COUNCIL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OF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THE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CITY</w:t>
      </w:r>
      <w:r w:rsidR="00FE58A8" w:rsidRPr="00FE58A8">
        <w:rPr>
          <w:b/>
          <w:iCs/>
          <w:color w:val="1F1F1F"/>
          <w:spacing w:val="4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OF</w:t>
      </w:r>
      <w:r w:rsidR="00FE58A8" w:rsidRPr="00FE58A8">
        <w:rPr>
          <w:b/>
          <w:iCs/>
          <w:color w:val="1F1F1F"/>
          <w:spacing w:val="37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MANDEVILLE ADOPTING THE</w:t>
      </w:r>
      <w:r w:rsidR="00FE58A8" w:rsidRPr="00FE58A8">
        <w:rPr>
          <w:b/>
          <w:iCs/>
          <w:color w:val="1F1F1F"/>
          <w:spacing w:val="-1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LOUISIANA COMPLIANCE</w:t>
      </w:r>
      <w:r w:rsidR="00FE58A8" w:rsidRPr="00FE58A8">
        <w:rPr>
          <w:b/>
          <w:iCs/>
          <w:color w:val="1F1F1F"/>
          <w:spacing w:val="30"/>
          <w:w w:val="105"/>
          <w:sz w:val="21"/>
          <w:szCs w:val="22"/>
        </w:rPr>
        <w:t xml:space="preserve"> </w:t>
      </w:r>
      <w:r w:rsidR="00FE58A8" w:rsidRPr="00FE58A8">
        <w:rPr>
          <w:b/>
          <w:iCs/>
          <w:color w:val="1F1F1F"/>
          <w:w w:val="105"/>
          <w:sz w:val="21"/>
          <w:szCs w:val="22"/>
        </w:rPr>
        <w:t>QUESTIONNAIRE</w:t>
      </w:r>
      <w:r w:rsidR="00794DFA">
        <w:rPr>
          <w:b/>
          <w:iCs/>
          <w:color w:val="1F1F1F"/>
          <w:w w:val="105"/>
          <w:sz w:val="21"/>
          <w:szCs w:val="22"/>
        </w:rPr>
        <w:t xml:space="preserve"> </w:t>
      </w:r>
      <w:r w:rsidR="00794DFA" w:rsidRPr="00794DFA">
        <w:rPr>
          <w:bCs/>
          <w:iCs/>
          <w:color w:val="1F1F1F"/>
          <w:w w:val="105"/>
          <w:sz w:val="21"/>
          <w:szCs w:val="22"/>
        </w:rPr>
        <w:t>(Councilman Discon, At-Large)</w:t>
      </w:r>
    </w:p>
    <w:p w14:paraId="5F86C737" w14:textId="504311F0" w:rsidR="004A15E3" w:rsidRDefault="007A4418" w:rsidP="004A15E3">
      <w:pPr>
        <w:rPr>
          <w:bCs/>
        </w:rPr>
      </w:pPr>
      <w:r>
        <w:rPr>
          <w:bCs/>
          <w:iCs/>
          <w:color w:val="1F1F1F"/>
          <w:w w:val="105"/>
          <w:sz w:val="21"/>
          <w:szCs w:val="22"/>
        </w:rPr>
        <w:t>1</w:t>
      </w:r>
      <w:r w:rsidR="00151EAC">
        <w:rPr>
          <w:bCs/>
          <w:iCs/>
          <w:color w:val="1F1F1F"/>
          <w:w w:val="105"/>
          <w:sz w:val="21"/>
          <w:szCs w:val="22"/>
        </w:rPr>
        <w:t>1</w:t>
      </w:r>
      <w:r w:rsidR="00DB12CD" w:rsidRPr="009232E7">
        <w:rPr>
          <w:bCs/>
          <w:iCs/>
          <w:color w:val="1F1F1F"/>
          <w:w w:val="105"/>
          <w:sz w:val="21"/>
          <w:szCs w:val="22"/>
        </w:rPr>
        <w:t>.</w:t>
      </w:r>
      <w:r w:rsidR="00970554">
        <w:rPr>
          <w:bCs/>
          <w:iCs/>
          <w:color w:val="1F1F1F"/>
          <w:w w:val="105"/>
          <w:sz w:val="21"/>
          <w:szCs w:val="22"/>
        </w:rPr>
        <w:t xml:space="preserve"> </w:t>
      </w:r>
      <w:r w:rsidR="00DB12CD" w:rsidRPr="004A15E3">
        <w:rPr>
          <w:b/>
          <w:iCs/>
          <w:color w:val="1F1F1F"/>
          <w:w w:val="105"/>
        </w:rPr>
        <w:t>Approval of Resolution</w:t>
      </w:r>
      <w:r w:rsidR="00DB12CD">
        <w:rPr>
          <w:b/>
          <w:iCs/>
          <w:color w:val="1F1F1F"/>
          <w:w w:val="105"/>
          <w:sz w:val="21"/>
          <w:szCs w:val="22"/>
        </w:rPr>
        <w:t xml:space="preserve"> </w:t>
      </w:r>
      <w:r w:rsidR="00DB12CD" w:rsidRPr="004A15E3">
        <w:rPr>
          <w:b/>
          <w:iCs/>
          <w:color w:val="1F1F1F"/>
          <w:w w:val="105"/>
        </w:rPr>
        <w:t>24-75</w:t>
      </w:r>
      <w:r w:rsidR="00DB12CD">
        <w:rPr>
          <w:b/>
          <w:iCs/>
          <w:color w:val="1F1F1F"/>
          <w:w w:val="105"/>
          <w:sz w:val="21"/>
          <w:szCs w:val="22"/>
        </w:rPr>
        <w:t xml:space="preserve">: </w:t>
      </w:r>
      <w:r w:rsidR="004A15E3">
        <w:rPr>
          <w:rFonts w:eastAsiaTheme="minorHAnsi"/>
          <w:b/>
          <w:bCs/>
          <w14:ligatures w14:val="standardContextual"/>
        </w:rPr>
        <w:t xml:space="preserve">A RESOLUTION AUTHORIZING THE MAYOR OF THE CITY OF MANDEVILLE TO EXECUTE AMENDMENT NO. 1 </w:t>
      </w:r>
      <w:r w:rsidR="004A15E3" w:rsidRPr="004A15E3">
        <w:rPr>
          <w:rFonts w:eastAsiaTheme="minorHAnsi"/>
          <w14:ligatures w14:val="standardContextual"/>
        </w:rPr>
        <w:t xml:space="preserve">TO THE PROFESSIONAL SERVICES AGREEMENT BETWEEN THE CITY OF MANDEVILLE AND </w:t>
      </w:r>
      <w:r w:rsidR="004A15E3" w:rsidRPr="004A15E3">
        <w:rPr>
          <w:rFonts w:eastAsiaTheme="minorHAnsi"/>
          <w:b/>
          <w:bCs/>
          <w14:ligatures w14:val="standardContextual"/>
        </w:rPr>
        <w:t>HIGH TIDE CONSULTANTS, LLC</w:t>
      </w:r>
      <w:r w:rsidR="004A15E3" w:rsidRPr="004A15E3">
        <w:rPr>
          <w:rFonts w:eastAsiaTheme="minorHAnsi"/>
          <w14:ligatures w14:val="standardContextual"/>
        </w:rPr>
        <w:t xml:space="preserve"> FOR </w:t>
      </w:r>
      <w:r w:rsidR="004A15E3" w:rsidRPr="004A15E3">
        <w:rPr>
          <w:rFonts w:eastAsiaTheme="minorHAnsi"/>
          <w:b/>
          <w:bCs/>
          <w14:ligatures w14:val="standardContextual"/>
        </w:rPr>
        <w:t>OLD GOLDEN SHORES DRAINAGE</w:t>
      </w:r>
      <w:r w:rsidR="004A15E3" w:rsidRPr="004A15E3">
        <w:rPr>
          <w:rFonts w:eastAsiaTheme="minorHAnsi"/>
          <w14:ligatures w14:val="standardContextual"/>
        </w:rPr>
        <w:t xml:space="preserve"> </w:t>
      </w:r>
      <w:r w:rsidR="004A15E3" w:rsidRPr="004A15E3">
        <w:rPr>
          <w:rFonts w:eastAsiaTheme="minorHAnsi"/>
          <w:b/>
          <w:bCs/>
          <w14:ligatures w14:val="standardContextual"/>
        </w:rPr>
        <w:t>IMPROVEMENTS</w:t>
      </w:r>
      <w:r w:rsidR="004A15E3" w:rsidRPr="004A15E3">
        <w:rPr>
          <w:rFonts w:eastAsiaTheme="minorHAnsi"/>
          <w14:ligatures w14:val="standardContextual"/>
        </w:rPr>
        <w:t xml:space="preserve"> AND PROVIDING FOR OTHER MATTERS IN CONNECTION THEREWITH</w:t>
      </w:r>
      <w:r w:rsidR="0016045E">
        <w:rPr>
          <w:rFonts w:eastAsiaTheme="minorHAnsi"/>
          <w14:ligatures w14:val="standardContextual"/>
        </w:rPr>
        <w:t xml:space="preserve"> </w:t>
      </w:r>
      <w:r w:rsidR="00DB12CD">
        <w:rPr>
          <w:bCs/>
        </w:rPr>
        <w:t>(Councilman Vogeltanz, District 2)</w:t>
      </w:r>
    </w:p>
    <w:p w14:paraId="11A438FC" w14:textId="77777777" w:rsidR="00ED1A51" w:rsidRDefault="00ED1A51" w:rsidP="004A15E3">
      <w:pPr>
        <w:rPr>
          <w:bCs/>
        </w:rPr>
      </w:pPr>
    </w:p>
    <w:p w14:paraId="59C7E5AD" w14:textId="7B240140" w:rsidR="00ED1A51" w:rsidRDefault="007A4418" w:rsidP="00970554">
      <w:pPr>
        <w:jc w:val="both"/>
        <w:rPr>
          <w:bCs/>
        </w:rPr>
      </w:pPr>
      <w:r>
        <w:rPr>
          <w:bCs/>
        </w:rPr>
        <w:t>1</w:t>
      </w:r>
      <w:r w:rsidR="00151EAC">
        <w:rPr>
          <w:bCs/>
        </w:rPr>
        <w:t>2</w:t>
      </w:r>
      <w:r w:rsidR="00ED1A51">
        <w:rPr>
          <w:bCs/>
        </w:rPr>
        <w:t xml:space="preserve">. </w:t>
      </w:r>
      <w:r w:rsidR="00ED1A51" w:rsidRPr="00970554">
        <w:rPr>
          <w:b/>
        </w:rPr>
        <w:t>Approval of Resolution 24-76</w:t>
      </w:r>
      <w:r w:rsidR="00ED1A51">
        <w:rPr>
          <w:bCs/>
        </w:rPr>
        <w:t xml:space="preserve">: </w:t>
      </w:r>
      <w:r w:rsidR="00ED1A51" w:rsidRPr="00467B76">
        <w:rPr>
          <w:b/>
        </w:rPr>
        <w:t>A RESOLUTION AUTHORIZING THE MAYOR OF THE CITY OF MANDEVILLE TO EXECUTE</w:t>
      </w:r>
      <w:r w:rsidR="00ED1A51">
        <w:rPr>
          <w:b/>
        </w:rPr>
        <w:t xml:space="preserve"> </w:t>
      </w:r>
      <w:r w:rsidR="00ED1A51" w:rsidRPr="00467B76">
        <w:rPr>
          <w:b/>
        </w:rPr>
        <w:t>A</w:t>
      </w:r>
      <w:r w:rsidR="00ED1A51">
        <w:rPr>
          <w:b/>
        </w:rPr>
        <w:t xml:space="preserve">MENDMENT NO.3 </w:t>
      </w:r>
      <w:r w:rsidR="00ED1A51" w:rsidRPr="00970554">
        <w:rPr>
          <w:bCs/>
        </w:rPr>
        <w:t>TO THE PROFESSIONAL SERVICES AGREEMENT BETWEEN THE CITY OF MANDEVILLE AND HIGH TIDE CONSULTANTS, LLC FOR THE LIFT STATION 42 (10</w:t>
      </w:r>
      <w:r w:rsidR="00ED1A51" w:rsidRPr="00970554">
        <w:rPr>
          <w:bCs/>
          <w:vertAlign w:val="superscript"/>
        </w:rPr>
        <w:t>th</w:t>
      </w:r>
      <w:r w:rsidR="00ED1A51" w:rsidRPr="00970554">
        <w:rPr>
          <w:bCs/>
        </w:rPr>
        <w:t xml:space="preserve"> ST) AND 43 (BEAU WEST) UPGRADES PROJECT AND PROVIDING FOR OTHER MATTERS IN CONNECTION THEREWITH</w:t>
      </w:r>
      <w:r w:rsidR="00970554" w:rsidRPr="00970554">
        <w:rPr>
          <w:bCs/>
        </w:rPr>
        <w:t xml:space="preserve"> </w:t>
      </w:r>
      <w:r w:rsidR="00970554">
        <w:rPr>
          <w:bCs/>
        </w:rPr>
        <w:t>(Councilman Discon, at-Large)</w:t>
      </w:r>
    </w:p>
    <w:p w14:paraId="3B82E5D4" w14:textId="77777777" w:rsidR="004A15E3" w:rsidRPr="004A15E3" w:rsidRDefault="004A15E3" w:rsidP="004A15E3">
      <w:pPr>
        <w:rPr>
          <w:rFonts w:eastAsiaTheme="minorHAnsi"/>
          <w14:ligatures w14:val="standardContextual"/>
        </w:rPr>
      </w:pPr>
    </w:p>
    <w:p w14:paraId="1B3AD94E" w14:textId="40DB7FAE" w:rsidR="009232E7" w:rsidRDefault="007A4418" w:rsidP="009232E7">
      <w:pPr>
        <w:spacing w:after="120"/>
        <w:jc w:val="both"/>
        <w:rPr>
          <w:bCs/>
        </w:rPr>
      </w:pPr>
      <w:r>
        <w:rPr>
          <w:bCs/>
        </w:rPr>
        <w:t>1</w:t>
      </w:r>
      <w:r w:rsidR="00151EAC">
        <w:rPr>
          <w:bCs/>
        </w:rPr>
        <w:t>3</w:t>
      </w:r>
      <w:r w:rsidR="009232E7">
        <w:rPr>
          <w:bCs/>
        </w:rPr>
        <w:t xml:space="preserve">. </w:t>
      </w:r>
      <w:r w:rsidR="009232E7" w:rsidRPr="00436D35">
        <w:rPr>
          <w:b/>
        </w:rPr>
        <w:t>Approval of Resolution 24-7</w:t>
      </w:r>
      <w:r w:rsidR="00ED1A51">
        <w:rPr>
          <w:b/>
        </w:rPr>
        <w:t>7</w:t>
      </w:r>
      <w:r w:rsidR="009232E7">
        <w:rPr>
          <w:bCs/>
        </w:rPr>
        <w:t xml:space="preserve">: </w:t>
      </w:r>
      <w:bookmarkStart w:id="1" w:name="_Hlk170741072"/>
      <w:r w:rsidR="009232E7" w:rsidRPr="009232E7">
        <w:rPr>
          <w:rFonts w:eastAsiaTheme="minorEastAsia"/>
          <w:b/>
          <w:sz w:val="22"/>
          <w:szCs w:val="22"/>
        </w:rPr>
        <w:t xml:space="preserve">A RESOLUTION AUTHORIZING THE MAYOR OF THE CITY OF MANDEVILLE TO EXECUTE AMENDMENT NO. 4 </w:t>
      </w:r>
      <w:r w:rsidR="009232E7" w:rsidRPr="009232E7">
        <w:rPr>
          <w:rFonts w:eastAsiaTheme="minorEastAsia"/>
          <w:bCs/>
          <w:sz w:val="22"/>
          <w:szCs w:val="22"/>
        </w:rPr>
        <w:t xml:space="preserve">TO THE PROFESSIONAL SERVICES AGREEMENT WITH </w:t>
      </w:r>
      <w:r w:rsidR="009232E7" w:rsidRPr="009232E7">
        <w:rPr>
          <w:rFonts w:eastAsiaTheme="minorEastAsia"/>
          <w:b/>
          <w:sz w:val="22"/>
          <w:szCs w:val="22"/>
        </w:rPr>
        <w:t>PRINCIPAL ENGINEERING</w:t>
      </w:r>
      <w:r w:rsidR="009232E7" w:rsidRPr="009232E7">
        <w:rPr>
          <w:rFonts w:eastAsiaTheme="minorEastAsia"/>
          <w:bCs/>
          <w:sz w:val="22"/>
          <w:szCs w:val="22"/>
        </w:rPr>
        <w:t xml:space="preserve"> TO ALLOW FOR ADDITIONAL COSTS ASSOCIATED WITH THE </w:t>
      </w:r>
      <w:r w:rsidR="009232E7" w:rsidRPr="009232E7">
        <w:rPr>
          <w:rFonts w:eastAsiaTheme="minorEastAsia"/>
          <w:b/>
          <w:sz w:val="22"/>
          <w:szCs w:val="22"/>
        </w:rPr>
        <w:t>WASTEWATER TREATMENT PLANT EFFLUENT PIPELINE EXTENSION</w:t>
      </w:r>
      <w:r w:rsidR="009232E7" w:rsidRPr="009232E7">
        <w:rPr>
          <w:rFonts w:eastAsiaTheme="minorEastAsia"/>
          <w:bCs/>
          <w:sz w:val="22"/>
          <w:szCs w:val="22"/>
        </w:rPr>
        <w:t xml:space="preserve"> AND PROVIDING FOR OTHER MATTERS IN CONNECTION THEREWITH</w:t>
      </w:r>
      <w:r w:rsidR="00970554">
        <w:rPr>
          <w:rFonts w:eastAsiaTheme="minorEastAsia"/>
          <w:b/>
          <w:sz w:val="22"/>
          <w:szCs w:val="22"/>
        </w:rPr>
        <w:t xml:space="preserve"> </w:t>
      </w:r>
      <w:r w:rsidR="00970554">
        <w:rPr>
          <w:bCs/>
        </w:rPr>
        <w:t>(Councilman Discon, at-Large)</w:t>
      </w:r>
    </w:p>
    <w:p w14:paraId="3FBEE2F7" w14:textId="26DF1A50" w:rsidR="00151EAC" w:rsidRDefault="00151EAC" w:rsidP="00151EAC">
      <w:pPr>
        <w:spacing w:after="120"/>
      </w:pPr>
      <w:r>
        <w:t>14</w:t>
      </w:r>
      <w:r w:rsidRPr="00044104">
        <w:rPr>
          <w:b/>
          <w:bCs/>
        </w:rPr>
        <w:t xml:space="preserve">. </w:t>
      </w:r>
      <w:r>
        <w:rPr>
          <w:b/>
          <w:bCs/>
        </w:rPr>
        <w:t>Adoption</w:t>
      </w:r>
      <w:r w:rsidRPr="00044104">
        <w:rPr>
          <w:b/>
          <w:bCs/>
        </w:rPr>
        <w:t xml:space="preserve"> of Ordinance 24-40: </w:t>
      </w:r>
      <w:r w:rsidRPr="006E14D6">
        <w:rPr>
          <w:b/>
        </w:rPr>
        <w:t xml:space="preserve">AN </w:t>
      </w:r>
      <w:r>
        <w:rPr>
          <w:b/>
        </w:rPr>
        <w:t xml:space="preserve">ORDINANCE </w:t>
      </w:r>
      <w:r w:rsidRPr="006E14D6">
        <w:rPr>
          <w:b/>
        </w:rPr>
        <w:t>AMENDING SECTION</w:t>
      </w:r>
      <w:r>
        <w:rPr>
          <w:b/>
        </w:rPr>
        <w:t>S</w:t>
      </w:r>
      <w:r w:rsidRPr="006E14D6">
        <w:rPr>
          <w:b/>
        </w:rPr>
        <w:t xml:space="preserve"> 17-15</w:t>
      </w:r>
      <w:r>
        <w:rPr>
          <w:b/>
        </w:rPr>
        <w:t>. 17-77</w:t>
      </w:r>
      <w:r w:rsidRPr="006E14D6">
        <w:rPr>
          <w:b/>
        </w:rPr>
        <w:t xml:space="preserve"> OF CHAPTER 17</w:t>
      </w:r>
      <w:r w:rsidRPr="005E2E1C">
        <w:rPr>
          <w:bCs/>
        </w:rPr>
        <w:t>, AND DIVISIONS 17 AND 19 OF APPENDIX C (FEES AND FINES) OF THE CITY OF MANDEVILLE CODE OF ORDINANCES AND PROVIDING FOR OTHER MATTERS IN</w:t>
      </w:r>
      <w:r>
        <w:rPr>
          <w:bCs/>
        </w:rPr>
        <w:t xml:space="preserve"> </w:t>
      </w:r>
      <w:r w:rsidRPr="005E2E1C">
        <w:rPr>
          <w:bCs/>
        </w:rPr>
        <w:t>CONNECTION THEREWITH</w:t>
      </w:r>
      <w:r>
        <w:rPr>
          <w:bCs/>
        </w:rPr>
        <w:t xml:space="preserve"> (</w:t>
      </w:r>
      <w:r>
        <w:rPr>
          <w:rFonts w:eastAsiaTheme="minorHAnsi"/>
          <w14:ligatures w14:val="standardContextual"/>
        </w:rPr>
        <w:t>Councilman Zuckerman, At-Large</w:t>
      </w:r>
      <w:r>
        <w:rPr>
          <w:bCs/>
        </w:rPr>
        <w:t>)</w:t>
      </w:r>
    </w:p>
    <w:p w14:paraId="41DB573D" w14:textId="77777777" w:rsidR="00151EAC" w:rsidRDefault="00151EAC" w:rsidP="009232E7">
      <w:pPr>
        <w:spacing w:after="120"/>
        <w:jc w:val="both"/>
        <w:rPr>
          <w:rFonts w:eastAsiaTheme="minorEastAsia"/>
          <w:b/>
          <w:sz w:val="22"/>
          <w:szCs w:val="22"/>
        </w:rPr>
      </w:pPr>
    </w:p>
    <w:bookmarkEnd w:id="1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67FBD11D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8844B9">
        <w:t>December 13</w:t>
      </w:r>
      <w:r w:rsidR="00806A57" w:rsidRPr="007C3A3F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0C1E88" w:rsidRPr="007C3A3F">
        <w:t>4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0A69" w14:textId="77777777" w:rsidR="00100956" w:rsidRDefault="00100956" w:rsidP="00781EFD">
      <w:r>
        <w:separator/>
      </w:r>
    </w:p>
  </w:endnote>
  <w:endnote w:type="continuationSeparator" w:id="0">
    <w:p w14:paraId="16307375" w14:textId="77777777" w:rsidR="00100956" w:rsidRDefault="00100956" w:rsidP="00781EFD">
      <w:r>
        <w:continuationSeparator/>
      </w:r>
    </w:p>
  </w:endnote>
  <w:endnote w:type="continuationNotice" w:id="1">
    <w:p w14:paraId="743996CE" w14:textId="77777777" w:rsidR="00100956" w:rsidRDefault="00100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A036" w14:textId="77777777" w:rsidR="00100956" w:rsidRDefault="00100956" w:rsidP="00781EFD">
      <w:r>
        <w:separator/>
      </w:r>
    </w:p>
  </w:footnote>
  <w:footnote w:type="continuationSeparator" w:id="0">
    <w:p w14:paraId="6DE1D2ED" w14:textId="77777777" w:rsidR="00100956" w:rsidRDefault="00100956" w:rsidP="00781EFD">
      <w:r>
        <w:continuationSeparator/>
      </w:r>
    </w:p>
  </w:footnote>
  <w:footnote w:type="continuationNotice" w:id="1">
    <w:p w14:paraId="594C8CE0" w14:textId="77777777" w:rsidR="00100956" w:rsidRDefault="001009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41</cp:revision>
  <cp:lastPrinted>2024-09-27T17:17:00Z</cp:lastPrinted>
  <dcterms:created xsi:type="dcterms:W3CDTF">2024-11-26T14:11:00Z</dcterms:created>
  <dcterms:modified xsi:type="dcterms:W3CDTF">2024-12-13T15:42:00Z</dcterms:modified>
</cp:coreProperties>
</file>