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46AE5" w14:textId="6417A3E9" w:rsidR="00EB66D8" w:rsidRDefault="00EB66D8">
      <w:pPr>
        <w:spacing w:after="26" w:line="259" w:lineRule="auto"/>
        <w:ind w:left="14"/>
        <w:jc w:val="left"/>
      </w:pPr>
    </w:p>
    <w:p w14:paraId="32658685" w14:textId="77777777" w:rsidR="00EB66D8" w:rsidRDefault="00000000">
      <w:pPr>
        <w:spacing w:after="27" w:line="259" w:lineRule="auto"/>
        <w:ind w:left="11" w:right="14" w:hanging="10"/>
        <w:jc w:val="center"/>
      </w:pPr>
      <w:r>
        <w:rPr>
          <w:b/>
        </w:rPr>
        <w:t xml:space="preserve">NOTICE OF PUBLIC MEETING </w:t>
      </w:r>
    </w:p>
    <w:p w14:paraId="7BE6600C" w14:textId="77777777" w:rsidR="00EB66D8" w:rsidRDefault="00000000">
      <w:pPr>
        <w:spacing w:after="27" w:line="259" w:lineRule="auto"/>
        <w:ind w:left="11" w:right="3" w:hanging="10"/>
        <w:jc w:val="center"/>
      </w:pPr>
      <w:r>
        <w:rPr>
          <w:b/>
        </w:rPr>
        <w:t xml:space="preserve">MANDEVILLE CITY COUNCIL  </w:t>
      </w:r>
    </w:p>
    <w:p w14:paraId="4FFFB45B" w14:textId="6973B21A" w:rsidR="00EB66D8" w:rsidRDefault="00000000">
      <w:pPr>
        <w:spacing w:after="27" w:line="259" w:lineRule="auto"/>
        <w:ind w:left="11" w:right="9" w:hanging="10"/>
        <w:jc w:val="center"/>
      </w:pPr>
      <w:r>
        <w:rPr>
          <w:b/>
        </w:rPr>
        <w:t xml:space="preserve">MEETING </w:t>
      </w:r>
      <w:r w:rsidR="008B063F">
        <w:rPr>
          <w:b/>
        </w:rPr>
        <w:t>MINUTES</w:t>
      </w:r>
      <w:r>
        <w:rPr>
          <w:b/>
        </w:rPr>
        <w:t xml:space="preserve"> </w:t>
      </w:r>
    </w:p>
    <w:p w14:paraId="1FB6D49D" w14:textId="77777777" w:rsidR="00EB66D8" w:rsidRDefault="00000000">
      <w:pPr>
        <w:spacing w:after="27" w:line="259" w:lineRule="auto"/>
        <w:ind w:left="11" w:right="11" w:hanging="10"/>
        <w:jc w:val="center"/>
      </w:pPr>
      <w:r>
        <w:rPr>
          <w:b/>
        </w:rPr>
        <w:t xml:space="preserve">THURSDAY, SEPTEMBER 26, 2024, 6:00PM </w:t>
      </w:r>
    </w:p>
    <w:p w14:paraId="44073E70" w14:textId="77777777" w:rsidR="00EB66D8" w:rsidRDefault="00000000">
      <w:pPr>
        <w:spacing w:after="27" w:line="259" w:lineRule="auto"/>
        <w:ind w:left="11" w:hanging="10"/>
        <w:jc w:val="center"/>
      </w:pPr>
      <w:r>
        <w:rPr>
          <w:b/>
        </w:rPr>
        <w:t xml:space="preserve">MANDEVILLE CITY HALL  </w:t>
      </w:r>
    </w:p>
    <w:p w14:paraId="64F31964" w14:textId="77777777" w:rsidR="00EB66D8" w:rsidRDefault="00000000">
      <w:pPr>
        <w:spacing w:after="27" w:line="259" w:lineRule="auto"/>
        <w:ind w:left="11" w:right="14" w:hanging="10"/>
        <w:jc w:val="center"/>
      </w:pPr>
      <w:r>
        <w:rPr>
          <w:b/>
        </w:rPr>
        <w:t xml:space="preserve">3101 E. CAUSEWAY APPROACH </w:t>
      </w:r>
    </w:p>
    <w:p w14:paraId="5D21EED6" w14:textId="77777777" w:rsidR="00EB66D8" w:rsidRDefault="00000000">
      <w:pPr>
        <w:spacing w:after="27" w:line="259" w:lineRule="auto"/>
        <w:ind w:left="11" w:right="13" w:hanging="10"/>
        <w:jc w:val="center"/>
      </w:pPr>
      <w:r>
        <w:rPr>
          <w:b/>
        </w:rPr>
        <w:t xml:space="preserve">MANDEVILLE, LOUISIANA 70448 </w:t>
      </w:r>
    </w:p>
    <w:p w14:paraId="79D47BF4" w14:textId="77777777" w:rsidR="00EB66D8" w:rsidRDefault="00000000">
      <w:pPr>
        <w:spacing w:after="30" w:line="259" w:lineRule="auto"/>
        <w:ind w:left="15"/>
        <w:jc w:val="left"/>
      </w:pPr>
      <w:r>
        <w:rPr>
          <w:b/>
        </w:rPr>
        <w:t xml:space="preserve"> </w:t>
      </w:r>
    </w:p>
    <w:p w14:paraId="1387D03B" w14:textId="0700770E" w:rsidR="008B063F" w:rsidRDefault="008B063F" w:rsidP="008B063F">
      <w:pPr>
        <w:spacing w:after="160" w:line="278" w:lineRule="auto"/>
        <w:ind w:left="0"/>
        <w:jc w:val="left"/>
        <w:rPr>
          <w:rFonts w:eastAsiaTheme="minorHAnsi"/>
          <w:color w:val="auto"/>
          <w:sz w:val="24"/>
        </w:rPr>
      </w:pPr>
      <w:bookmarkStart w:id="0" w:name="_Hlk177634983"/>
      <w:r w:rsidRPr="008B063F">
        <w:rPr>
          <w:rFonts w:eastAsiaTheme="minorHAnsi"/>
          <w:color w:val="auto"/>
          <w:sz w:val="24"/>
        </w:rPr>
        <w:t xml:space="preserve">The budget meeting of the Mandeville City Council was called to order at </w:t>
      </w:r>
      <w:r>
        <w:rPr>
          <w:rFonts w:eastAsiaTheme="minorHAnsi"/>
          <w:color w:val="auto"/>
          <w:sz w:val="24"/>
        </w:rPr>
        <w:t xml:space="preserve">7:06pm </w:t>
      </w:r>
      <w:r w:rsidRPr="008B063F">
        <w:rPr>
          <w:rFonts w:eastAsiaTheme="minorHAnsi"/>
          <w:color w:val="auto"/>
          <w:sz w:val="24"/>
        </w:rPr>
        <w:t>followed by a moment of silence, the Pledge of Allegiance and the roll call.</w:t>
      </w:r>
    </w:p>
    <w:p w14:paraId="73051315" w14:textId="77777777" w:rsidR="008B063F" w:rsidRDefault="008B063F" w:rsidP="008B063F">
      <w:pPr>
        <w:spacing w:line="252" w:lineRule="exact"/>
        <w:ind w:left="120"/>
        <w:rPr>
          <w:bCs/>
          <w:spacing w:val="-2"/>
        </w:rPr>
      </w:pPr>
      <w:r>
        <w:rPr>
          <w:b/>
          <w:spacing w:val="-2"/>
        </w:rPr>
        <w:t>ROLL CALL: present-</w:t>
      </w:r>
      <w:r>
        <w:rPr>
          <w:bCs/>
          <w:spacing w:val="-2"/>
        </w:rPr>
        <w:t xml:space="preserve"> Zuckerman, McGuire, Strong-Thompson, Vogeltanz, Discon</w:t>
      </w:r>
    </w:p>
    <w:p w14:paraId="24BA0125" w14:textId="77777777" w:rsidR="008B063F" w:rsidRDefault="008B063F" w:rsidP="008B063F">
      <w:pPr>
        <w:spacing w:line="252" w:lineRule="exact"/>
        <w:ind w:left="120"/>
        <w:rPr>
          <w:bCs/>
          <w:spacing w:val="-2"/>
        </w:rPr>
      </w:pPr>
      <w:r w:rsidRPr="00E968A1">
        <w:rPr>
          <w:b/>
          <w:spacing w:val="-2"/>
        </w:rPr>
        <w:t>Absent</w:t>
      </w:r>
      <w:r>
        <w:rPr>
          <w:bCs/>
          <w:spacing w:val="-2"/>
        </w:rPr>
        <w:t>: 0</w:t>
      </w:r>
    </w:p>
    <w:p w14:paraId="0ECAAD4E" w14:textId="77777777" w:rsidR="008B063F" w:rsidRPr="00E968A1" w:rsidRDefault="008B063F" w:rsidP="008B063F">
      <w:pPr>
        <w:spacing w:line="252" w:lineRule="exact"/>
        <w:ind w:left="120"/>
        <w:rPr>
          <w:bCs/>
        </w:rPr>
      </w:pPr>
      <w:r w:rsidRPr="00E968A1">
        <w:rPr>
          <w:b/>
          <w:spacing w:val="-2"/>
        </w:rPr>
        <w:t>Also present</w:t>
      </w:r>
      <w:r>
        <w:rPr>
          <w:bCs/>
          <w:spacing w:val="-2"/>
        </w:rPr>
        <w:t>: Elizabeth Sconzert, City Attorney; Jessica Farno, Finance Director; Cara Bartholomew, Planning Director; Clay Madden, Mayor; Keith LeGrange, Public Works Director; Buster Lyons, Digital Engineering</w:t>
      </w:r>
    </w:p>
    <w:bookmarkEnd w:id="0"/>
    <w:p w14:paraId="4BC75688" w14:textId="77777777" w:rsidR="00DE55B9" w:rsidRDefault="00DE55B9" w:rsidP="00DE55B9">
      <w:pPr>
        <w:spacing w:after="0" w:line="265" w:lineRule="auto"/>
        <w:ind w:left="24" w:right="4130" w:hanging="10"/>
        <w:jc w:val="left"/>
      </w:pPr>
    </w:p>
    <w:p w14:paraId="34EE6227" w14:textId="77777777" w:rsidR="008B063F" w:rsidRDefault="00000000" w:rsidP="008B063F">
      <w:pPr>
        <w:spacing w:after="38" w:line="259" w:lineRule="auto"/>
        <w:ind w:left="9" w:hanging="10"/>
        <w:jc w:val="left"/>
      </w:pPr>
      <w:r>
        <w:rPr>
          <w:b/>
          <w:u w:val="single" w:color="000000"/>
        </w:rPr>
        <w:t>MINUTES:</w:t>
      </w:r>
      <w:r>
        <w:rPr>
          <w:b/>
        </w:rPr>
        <w:t xml:space="preserve"> </w:t>
      </w:r>
      <w:r>
        <w:t xml:space="preserve">  </w:t>
      </w:r>
    </w:p>
    <w:p w14:paraId="5A1E576B" w14:textId="35D291C1" w:rsidR="00EB66D8" w:rsidRDefault="00000000" w:rsidP="008B063F">
      <w:pPr>
        <w:numPr>
          <w:ilvl w:val="0"/>
          <w:numId w:val="1"/>
        </w:numPr>
        <w:spacing w:after="0"/>
        <w:ind w:right="10" w:hanging="264"/>
      </w:pPr>
      <w:r>
        <w:t>Adoption of the August 22, 2024, Regular Meeting Minutes</w:t>
      </w:r>
      <w:r w:rsidR="008B063F">
        <w:t xml:space="preserve">, September 12, 2024, Emergency Meeting Minutes, July 25, 2024, Budget Meeting Minutes, July 30, 2024, Budget Meeting Minutes, July 31, 2024, Budget Meeting Minutes, August 20, 2024, Budget Meeting Minutes and August 21, 2024, Budget Meeting Minutes in </w:t>
      </w:r>
      <w:proofErr w:type="spellStart"/>
      <w:r w:rsidR="008B063F">
        <w:t>globo</w:t>
      </w:r>
      <w:proofErr w:type="spellEnd"/>
      <w:r w:rsidR="008B063F">
        <w:t xml:space="preserve"> was made on motion by Ms. Strong-Thompson, seconded by Ms. McGuire and approved by all.</w:t>
      </w:r>
    </w:p>
    <w:p w14:paraId="65A21013" w14:textId="77777777" w:rsidR="008B063F" w:rsidRDefault="008B063F" w:rsidP="008B063F">
      <w:pPr>
        <w:spacing w:after="0"/>
        <w:ind w:left="288" w:right="10"/>
      </w:pPr>
    </w:p>
    <w:p w14:paraId="590C84E7" w14:textId="77777777" w:rsidR="00EB66D8" w:rsidRDefault="00000000">
      <w:pPr>
        <w:spacing w:after="38" w:line="259" w:lineRule="auto"/>
        <w:ind w:left="9" w:hanging="10"/>
        <w:jc w:val="left"/>
      </w:pPr>
      <w:r>
        <w:rPr>
          <w:b/>
          <w:u w:val="single" w:color="000000"/>
        </w:rPr>
        <w:t>REPORTS, ANNOUNCEMENTS, &amp; MESSAGE FROM THE MAYOR:</w:t>
      </w:r>
      <w:r>
        <w:rPr>
          <w:b/>
        </w:rPr>
        <w:t xml:space="preserve"> </w:t>
      </w:r>
      <w:r>
        <w:t xml:space="preserve">  </w:t>
      </w:r>
    </w:p>
    <w:p w14:paraId="4085D27D" w14:textId="412663EC" w:rsidR="006F0487" w:rsidRDefault="004A70C3" w:rsidP="006F0487">
      <w:pPr>
        <w:spacing w:after="297"/>
        <w:ind w:left="24" w:right="10"/>
      </w:pPr>
      <w:r>
        <w:t xml:space="preserve">1. </w:t>
      </w:r>
      <w:r w:rsidR="006F0487">
        <w:t>Mayor Madden reported the Mandeville Live concerts start on the 27</w:t>
      </w:r>
      <w:r w:rsidR="006F0487" w:rsidRPr="006F0487">
        <w:rPr>
          <w:vertAlign w:val="superscript"/>
        </w:rPr>
        <w:t>th</w:t>
      </w:r>
      <w:r w:rsidR="006F0487">
        <w:t xml:space="preserve"> and </w:t>
      </w:r>
      <w:r w:rsidR="002D5469">
        <w:t xml:space="preserve">are </w:t>
      </w:r>
      <w:r w:rsidR="006F0487">
        <w:t xml:space="preserve">every Friday evening at 6:30pm for 6 weeks. </w:t>
      </w:r>
      <w:r w:rsidR="002D5469">
        <w:t xml:space="preserve">He also reported the National Night Out on Crime at the Trailhead on October 1, </w:t>
      </w:r>
      <w:r w:rsidR="003B66B5">
        <w:t>2024,</w:t>
      </w:r>
      <w:r w:rsidR="002D5469">
        <w:t xml:space="preserve"> from 4-7pm, the Miracle League Northshore Octoberfest on October 13, </w:t>
      </w:r>
      <w:proofErr w:type="gramStart"/>
      <w:r w:rsidR="002D5469">
        <w:t>2024</w:t>
      </w:r>
      <w:proofErr w:type="gramEnd"/>
      <w:r w:rsidR="002D5469">
        <w:t xml:space="preserve"> and the Sunset Symphony on the Lake on October 19, 2024.</w:t>
      </w:r>
    </w:p>
    <w:p w14:paraId="6F72092F" w14:textId="0030C1E3" w:rsidR="006F0487" w:rsidRDefault="004A70C3" w:rsidP="006F0487">
      <w:pPr>
        <w:spacing w:after="297"/>
        <w:ind w:left="24" w:right="10"/>
      </w:pPr>
      <w:r>
        <w:t>2</w:t>
      </w:r>
      <w:r w:rsidR="00711BD7">
        <w:t>. The Mandeville City Council is soliciting resumes for an appointment to the Mandeville Parks and Parkways Commission. Appointment is for a non-technical position. Applications are due by September 27, 2024</w:t>
      </w:r>
      <w:r w:rsidR="00332276">
        <w:t>,</w:t>
      </w:r>
      <w:r w:rsidR="00711BD7">
        <w:t xml:space="preserve"> and should be submitted to the City Council Clerk. </w:t>
      </w:r>
      <w:r w:rsidR="006F0487">
        <w:t xml:space="preserve">Mr. Discon read the </w:t>
      </w:r>
      <w:proofErr w:type="gramStart"/>
      <w:r w:rsidR="003B66B5">
        <w:t>announcement</w:t>
      </w:r>
      <w:proofErr w:type="gramEnd"/>
      <w:r w:rsidR="006F0487">
        <w:t xml:space="preserve"> and this will be on the October 10, 2024 agenda.</w:t>
      </w:r>
      <w:r w:rsidR="00711BD7">
        <w:t xml:space="preserve"> </w:t>
      </w:r>
    </w:p>
    <w:p w14:paraId="352202B2" w14:textId="0E45F129" w:rsidR="006F0487" w:rsidRDefault="004A70C3" w:rsidP="006F0487">
      <w:pPr>
        <w:spacing w:after="297"/>
        <w:ind w:left="24" w:right="10"/>
      </w:pPr>
      <w:r>
        <w:t>3</w:t>
      </w:r>
      <w:r w:rsidR="00711BD7">
        <w:t>. The Mandeville City Council is soliciting resumes for an appointment to the Mandeville Planning &amp; Zoning Commission. Applications are due by September 27, 2024</w:t>
      </w:r>
      <w:r w:rsidR="00332276">
        <w:t>,</w:t>
      </w:r>
      <w:r w:rsidR="00711BD7">
        <w:t xml:space="preserve"> and should be submitted to the City Council Clerk. </w:t>
      </w:r>
      <w:r w:rsidR="006F0487">
        <w:t xml:space="preserve">Mr. Discon read the </w:t>
      </w:r>
      <w:proofErr w:type="gramStart"/>
      <w:r w:rsidR="006F0487">
        <w:t>announcement</w:t>
      </w:r>
      <w:proofErr w:type="gramEnd"/>
      <w:r w:rsidR="006F0487">
        <w:t xml:space="preserve"> and this will be on the October 10, 2024 agenda. </w:t>
      </w:r>
    </w:p>
    <w:p w14:paraId="79190E65" w14:textId="77777777" w:rsidR="006F0487" w:rsidRDefault="00711BD7" w:rsidP="006F0487">
      <w:pPr>
        <w:spacing w:after="0"/>
        <w:ind w:left="24" w:right="10"/>
      </w:pPr>
      <w:r>
        <w:t xml:space="preserve"> </w:t>
      </w:r>
      <w:r>
        <w:rPr>
          <w:b/>
          <w:u w:val="single" w:color="000000"/>
        </w:rPr>
        <w:t>PRESENTATION:</w:t>
      </w:r>
      <w:r>
        <w:rPr>
          <w:b/>
        </w:rPr>
        <w:t xml:space="preserve"> </w:t>
      </w:r>
      <w:r>
        <w:t xml:space="preserve">  </w:t>
      </w:r>
    </w:p>
    <w:p w14:paraId="4AA79D3E" w14:textId="77777777" w:rsidR="00184A89" w:rsidRDefault="006F0487" w:rsidP="00184A89">
      <w:pPr>
        <w:spacing w:after="0"/>
        <w:ind w:left="24" w:right="10"/>
      </w:pPr>
      <w:r>
        <w:t>1. Presentation by Dara Lemoine-Johnson – Wrap St. Tammany in Red: A Community United for a Drug Free Future.</w:t>
      </w:r>
      <w:r w:rsidR="002D5469">
        <w:t xml:space="preserve"> </w:t>
      </w:r>
      <w:r w:rsidR="00F23456">
        <w:t>Ms. Lemoine-Johnson and Craig Wills spoke about the event, which coincides with Red Ribbon Week, October 23-31</w:t>
      </w:r>
      <w:r w:rsidR="00F23456" w:rsidRPr="00F23456">
        <w:rPr>
          <w:vertAlign w:val="superscript"/>
        </w:rPr>
        <w:t>st</w:t>
      </w:r>
      <w:r w:rsidR="00F23456">
        <w:t xml:space="preserve">. They are asking homes and businesses to decorate with red and people to wear red in </w:t>
      </w:r>
      <w:r w:rsidR="00F23456" w:rsidRPr="00F23456">
        <w:rPr>
          <w:szCs w:val="22"/>
          <w:shd w:val="clear" w:color="auto" w:fill="FFFFFF"/>
        </w:rPr>
        <w:t>tribute to the legacy of DEA Agent Enrique "Kiki" Camarena</w:t>
      </w:r>
      <w:r w:rsidR="00F23456">
        <w:rPr>
          <w:szCs w:val="22"/>
          <w:shd w:val="clear" w:color="auto" w:fill="FFFFFF"/>
        </w:rPr>
        <w:t>. This drug awareness program has been a success in grades k-6 and will now be used statewide. Mayor Madden issued a “Mayor’s Challenge” to other cities to bring awareness and participation.</w:t>
      </w:r>
    </w:p>
    <w:p w14:paraId="484B1584" w14:textId="6D1F19E0" w:rsidR="00EB66D8" w:rsidRDefault="00184A89" w:rsidP="00184A89">
      <w:pPr>
        <w:spacing w:after="0"/>
        <w:ind w:left="24" w:right="10"/>
      </w:pPr>
      <w:r>
        <w:t xml:space="preserve">2.Presentation by </w:t>
      </w:r>
      <w:proofErr w:type="spellStart"/>
      <w:r>
        <w:t>Manchac</w:t>
      </w:r>
      <w:proofErr w:type="spellEnd"/>
      <w:r>
        <w:t xml:space="preserve"> - Water and Sewer Rate Study and Proposed Changes. </w:t>
      </w:r>
      <w:r w:rsidR="00116514">
        <w:t xml:space="preserve">Grady Reed, HDR Inc, spoke about the current rates and proposed several changes, </w:t>
      </w:r>
      <w:r w:rsidR="003B66B5">
        <w:t>including</w:t>
      </w:r>
      <w:r w:rsidR="00116514">
        <w:t xml:space="preserve"> using a scaled rate, using per meter size- not customer class and adjusting the residential tiers. </w:t>
      </w:r>
      <w:r w:rsidR="00D8095F">
        <w:t>For wastewater, he recommends $12.00 per month plus a volume rate of $3.25 per 1000 gallons after the first 3000 used for residential. For non-</w:t>
      </w:r>
      <w:r w:rsidR="00D8095F">
        <w:lastRenderedPageBreak/>
        <w:t xml:space="preserve">residential, he recommends $20.00 per month and a volume rate of $4.06 per 1000 gallons </w:t>
      </w:r>
      <w:r w:rsidR="00EF2ACC">
        <w:t>after the first 3000.</w:t>
      </w:r>
      <w:r>
        <w:t xml:space="preserve"> </w:t>
      </w:r>
    </w:p>
    <w:p w14:paraId="50CBED2D" w14:textId="26572ABB" w:rsidR="00BE2AA5" w:rsidRDefault="00000000">
      <w:pPr>
        <w:spacing w:after="28" w:line="265" w:lineRule="auto"/>
        <w:ind w:left="24" w:hanging="10"/>
        <w:jc w:val="left"/>
        <w:rPr>
          <w:b/>
          <w:u w:val="single" w:color="000000"/>
        </w:rPr>
      </w:pPr>
      <w:r>
        <w:rPr>
          <w:b/>
          <w:u w:val="single" w:color="000000"/>
        </w:rPr>
        <w:t>PROJECTS IN PROGRESS REPORT</w:t>
      </w:r>
      <w:r w:rsidR="00BE2AA5">
        <w:rPr>
          <w:b/>
          <w:u w:val="single" w:color="000000"/>
        </w:rPr>
        <w:t>:</w:t>
      </w:r>
    </w:p>
    <w:p w14:paraId="3F69DA4C" w14:textId="671E5E49" w:rsidR="00EB66D8" w:rsidRPr="001A23D2" w:rsidRDefault="00000000" w:rsidP="001A23D2">
      <w:pPr>
        <w:spacing w:after="28" w:line="265" w:lineRule="auto"/>
        <w:ind w:left="24" w:hanging="10"/>
        <w:jc w:val="left"/>
        <w:rPr>
          <w:bCs/>
        </w:rPr>
      </w:pPr>
      <w:r w:rsidRPr="00BE2AA5">
        <w:rPr>
          <w:bCs/>
        </w:rPr>
        <w:t>Keith Lagrange, City Public Works Director</w:t>
      </w:r>
      <w:r w:rsidR="00BE2AA5" w:rsidRPr="00BE2AA5">
        <w:rPr>
          <w:bCs/>
        </w:rPr>
        <w:t>, gave updates on current projects:</w:t>
      </w:r>
      <w:r w:rsidRPr="00BE2AA5">
        <w:rPr>
          <w:bCs/>
        </w:rPr>
        <w:t xml:space="preserve">  </w:t>
      </w:r>
      <w:r>
        <w:t xml:space="preserve">Harbor Field Upgrades </w:t>
      </w:r>
      <w:r w:rsidR="00BE2AA5">
        <w:t xml:space="preserve">, </w:t>
      </w:r>
      <w:r>
        <w:t xml:space="preserve"> </w:t>
      </w:r>
      <w:r w:rsidR="00BE2AA5">
        <w:t>LS 3 (Jackson @ Jefferson) &amp; 39 (Christian Ct.) Upgrades, Lift station 42 (10th St.) &amp; 43 (Libby Ln.) Upgrades,  Lift station 4 Upgrades (Foy St.),  Golden Glen Water Main Rehab, Fontainebleau Force Main Repair,  Lift Station 13 (N. Causeway Blvd.), Lift Station 18 (Golden Glen) &amp; Lift Station 37 (Sanctuary), Lift Station A (Montgomery St. @ Dupree St.) &amp; Lift Station 27(Mandeville High Blvd,  2022 Roadway and Drainage Maintenance,  2021 Water and Sewer Maintenance,  2022 Asphalt Maintenance,  2022 Striping Maintenance</w:t>
      </w:r>
      <w:r w:rsidR="001A23D2">
        <w:t xml:space="preserve"> and </w:t>
      </w:r>
      <w:r w:rsidR="00BE2AA5">
        <w:t xml:space="preserve">  </w:t>
      </w:r>
      <w:r w:rsidR="001A23D2">
        <w:t xml:space="preserve">Old Golden Shores Drainage Improvements.  </w:t>
      </w:r>
    </w:p>
    <w:p w14:paraId="5DFE3046" w14:textId="77777777" w:rsidR="001A23D2" w:rsidRDefault="001A23D2" w:rsidP="001A23D2">
      <w:pPr>
        <w:ind w:left="273" w:right="10"/>
      </w:pPr>
    </w:p>
    <w:p w14:paraId="0B77520B" w14:textId="77777777" w:rsidR="001A23D2" w:rsidRDefault="00000000" w:rsidP="001A23D2">
      <w:pPr>
        <w:spacing w:after="0" w:line="265" w:lineRule="auto"/>
        <w:ind w:left="24" w:hanging="10"/>
        <w:jc w:val="left"/>
        <w:rPr>
          <w:b/>
        </w:rPr>
      </w:pPr>
      <w:r>
        <w:rPr>
          <w:b/>
          <w:u w:val="single" w:color="000000"/>
        </w:rPr>
        <w:t>FINANCE REPORT</w:t>
      </w:r>
      <w:r w:rsidR="001A23D2">
        <w:rPr>
          <w:b/>
        </w:rPr>
        <w:t>:</w:t>
      </w:r>
    </w:p>
    <w:p w14:paraId="5AE86D20" w14:textId="69298068" w:rsidR="00EB66D8" w:rsidRPr="001A23D2" w:rsidRDefault="00000000" w:rsidP="001A23D2">
      <w:pPr>
        <w:spacing w:after="0" w:line="265" w:lineRule="auto"/>
        <w:ind w:left="24" w:hanging="10"/>
        <w:jc w:val="left"/>
        <w:rPr>
          <w:b/>
        </w:rPr>
      </w:pPr>
      <w:r w:rsidRPr="001A23D2">
        <w:rPr>
          <w:bCs/>
        </w:rPr>
        <w:t>Jessica Farno, City Finance Director</w:t>
      </w:r>
      <w:r w:rsidR="001A23D2">
        <w:rPr>
          <w:bCs/>
        </w:rPr>
        <w:t xml:space="preserve">, reported as of August 31, </w:t>
      </w:r>
      <w:r w:rsidR="003B66B5">
        <w:rPr>
          <w:bCs/>
        </w:rPr>
        <w:t>2024,</w:t>
      </w:r>
      <w:r w:rsidR="001A23D2">
        <w:rPr>
          <w:bCs/>
        </w:rPr>
        <w:t xml:space="preserve"> collecting 35</w:t>
      </w:r>
      <w:r w:rsidR="00092C64">
        <w:rPr>
          <w:bCs/>
        </w:rPr>
        <w:t>.6</w:t>
      </w:r>
      <w:r w:rsidR="001A23D2">
        <w:rPr>
          <w:bCs/>
        </w:rPr>
        <w:t xml:space="preserve"> million in Governmental Funds, 21.6 million in Sales Tax</w:t>
      </w:r>
      <w:r w:rsidR="00092C64">
        <w:rPr>
          <w:bCs/>
        </w:rPr>
        <w:t xml:space="preserve"> and </w:t>
      </w:r>
      <w:r w:rsidR="001A23D2">
        <w:rPr>
          <w:bCs/>
        </w:rPr>
        <w:t>4.7 million in Enterprise Funds</w:t>
      </w:r>
      <w:r w:rsidR="00092C64">
        <w:rPr>
          <w:bCs/>
        </w:rPr>
        <w:t>. Expenses include 24.9 million in operating expenses (20.8 in Governmental funds, 4.1 in Enterprise funds), 10.4 million in Capital Outlay (8.1 in Governmental funds, 2.3 in Enterprise funds).</w:t>
      </w:r>
    </w:p>
    <w:p w14:paraId="21AF4476" w14:textId="77777777" w:rsidR="00EB66D8" w:rsidRDefault="00000000">
      <w:pPr>
        <w:spacing w:after="38" w:line="259" w:lineRule="auto"/>
        <w:ind w:left="9" w:hanging="10"/>
        <w:jc w:val="left"/>
      </w:pPr>
      <w:r>
        <w:rPr>
          <w:b/>
          <w:u w:val="single" w:color="000000"/>
        </w:rPr>
        <w:t>SPECIAL EVENT PERMITS:</w:t>
      </w:r>
      <w:r>
        <w:rPr>
          <w:b/>
        </w:rPr>
        <w:t xml:space="preserve"> </w:t>
      </w:r>
      <w:r>
        <w:t xml:space="preserve">  </w:t>
      </w:r>
    </w:p>
    <w:p w14:paraId="3AA8954B" w14:textId="41489034" w:rsidR="00EB66D8" w:rsidRDefault="001A23D2" w:rsidP="00855D45">
      <w:pPr>
        <w:spacing w:after="38" w:line="259" w:lineRule="auto"/>
        <w:ind w:left="9" w:hanging="10"/>
        <w:jc w:val="left"/>
      </w:pPr>
      <w:r>
        <w:t xml:space="preserve">The following permits were approved in </w:t>
      </w:r>
      <w:proofErr w:type="spellStart"/>
      <w:r>
        <w:t>globo</w:t>
      </w:r>
      <w:proofErr w:type="spellEnd"/>
      <w:r>
        <w:t xml:space="preserve"> on motion by Mr. Vogeltanz, seconded by Ms. Strong-Thompson and approved by all</w:t>
      </w:r>
      <w:r w:rsidR="00855D45">
        <w:t xml:space="preserve">: </w:t>
      </w:r>
      <w:r>
        <w:rPr>
          <w:b/>
        </w:rPr>
        <w:t xml:space="preserve">Amendment to the Approved Special Event Permit for the St. Tammany Fire District #4 - </w:t>
      </w:r>
      <w:r>
        <w:t>“Mandeville Fire/ EMS Firefighter Challenge” event to now be held on September 28, 2024</w:t>
      </w:r>
      <w:r w:rsidR="00332276">
        <w:t>,</w:t>
      </w:r>
      <w:r>
        <w:t xml:space="preserve"> from 12:00pm </w:t>
      </w:r>
      <w:r w:rsidRPr="00855D45">
        <w:t xml:space="preserve">– 4:00pm. </w:t>
      </w:r>
      <w:r w:rsidRPr="004A70C3">
        <w:t xml:space="preserve">Location: Mandeville Harbor, Mandeville, La. </w:t>
      </w:r>
      <w:r>
        <w:t>(Councilwoman McGuire)</w:t>
      </w:r>
      <w:r w:rsidR="00855D45">
        <w:t xml:space="preserve">, </w:t>
      </w:r>
      <w:r>
        <w:t xml:space="preserve">  </w:t>
      </w:r>
      <w:r>
        <w:rPr>
          <w:b/>
        </w:rPr>
        <w:t>Approval of the Special Event Permit Application and Liquor License for City of  Mandeville –</w:t>
      </w:r>
      <w:r>
        <w:t xml:space="preserve"> “Creole Culture Festival” event to be held on November 2, 2024, from 3:00pm – 9:00pm. </w:t>
      </w:r>
      <w:r w:rsidRPr="00855D45">
        <w:t>Rain Date: N/A. Location: Mandeville Trailhead – 675 Lafitte Street, Mandeville, LA.</w:t>
      </w:r>
      <w:r w:rsidR="00855D45">
        <w:t xml:space="preserve">, </w:t>
      </w:r>
      <w:r>
        <w:rPr>
          <w:b/>
        </w:rPr>
        <w:t>Approval of the Special Event Permit Application and Liquor License for Old Mandeville Business Association –</w:t>
      </w:r>
      <w:r>
        <w:t xml:space="preserve"> “Sips of The Season” event to be held on December 6, 2024, from 5:00pm – 9:00pm. Rain Date: December 13, 2024. Location: Girod Street, Mandeville, LA.</w:t>
      </w:r>
      <w:r w:rsidR="00855D45">
        <w:t xml:space="preserve">, </w:t>
      </w:r>
      <w:r>
        <w:rPr>
          <w:b/>
        </w:rPr>
        <w:t>Approval of the Special Event Permit Application and Liquor License Application for City of Mandeville</w:t>
      </w:r>
      <w:r>
        <w:t xml:space="preserve"> – “Winter on the Water Santa Parade &amp; Festival” event to be held on December 7, 2024, from 4:00pm – 8:00pm. Rain Date: N/A. Location: Lakeshore Drive from Harbor to Trailhead, Mandeville, LA</w:t>
      </w:r>
      <w:r w:rsidR="00855D45">
        <w:t xml:space="preserve">, </w:t>
      </w:r>
      <w:r>
        <w:rPr>
          <w:b/>
        </w:rPr>
        <w:t>Approval of the Special Event Permit Application for Old Mandeville Business Association –</w:t>
      </w:r>
      <w:r>
        <w:t xml:space="preserve"> “Christmas Past Festival” event to be held on December 14, 2024, from 10:00am – 4:00pm. Rain Date: N/A. Location: Girod Street, Mandeville, LA.</w:t>
      </w:r>
      <w:r w:rsidR="00855D45">
        <w:t xml:space="preserve">, </w:t>
      </w:r>
      <w:r>
        <w:rPr>
          <w:b/>
        </w:rPr>
        <w:t>Approval of the Special Event Permit Application and Liquor License for Krewe du Pooch –</w:t>
      </w:r>
      <w:r>
        <w:t xml:space="preserve"> “Krewe du Pooch” event to be held on March 15, 2025, from 12:00pm – 5:00pm. Rain Date: N/A. Location: Mandeville Lakefront – Marigny Avenue to Coffee Street, Mandeville, LA.</w:t>
      </w:r>
    </w:p>
    <w:p w14:paraId="70743A2E" w14:textId="77777777" w:rsidR="00EB66D8" w:rsidRDefault="00000000">
      <w:pPr>
        <w:spacing w:after="0" w:line="259" w:lineRule="auto"/>
        <w:jc w:val="left"/>
      </w:pPr>
      <w:r>
        <w:t xml:space="preserve"> </w:t>
      </w:r>
    </w:p>
    <w:p w14:paraId="35E8F20B" w14:textId="77777777" w:rsidR="00EB66D8" w:rsidRDefault="00000000">
      <w:pPr>
        <w:spacing w:after="38" w:line="259" w:lineRule="auto"/>
        <w:ind w:left="9" w:hanging="10"/>
        <w:jc w:val="left"/>
      </w:pPr>
      <w:r>
        <w:rPr>
          <w:b/>
          <w:u w:val="single" w:color="000000"/>
        </w:rPr>
        <w:t>UNFINISHED BUSINESS:</w:t>
      </w:r>
      <w:r>
        <w:rPr>
          <w:b/>
        </w:rPr>
        <w:t xml:space="preserve"> </w:t>
      </w:r>
      <w:r>
        <w:t xml:space="preserve">  </w:t>
      </w:r>
    </w:p>
    <w:p w14:paraId="253E9D22" w14:textId="77777777" w:rsidR="002F349D" w:rsidRDefault="00000000" w:rsidP="002F349D">
      <w:pPr>
        <w:numPr>
          <w:ilvl w:val="0"/>
          <w:numId w:val="6"/>
        </w:numPr>
        <w:ind w:left="144" w:right="10" w:hanging="240"/>
      </w:pPr>
      <w:r>
        <w:rPr>
          <w:b/>
        </w:rPr>
        <w:t>Adoption of Ordinance 24-28:</w:t>
      </w:r>
      <w:r>
        <w:t xml:space="preserve"> AN ORDINANCE OF THE CITY OF MANDEVILLE ADOPTING THE ADJUSTED MILLAGE RATE FOR TAXES TO LEVY ON PROPERTY SUBJECT TO TAXATION IN THE CITY OF MANDEVILLE, STATE OF LOUISIANA, FOR THE YEAR 2024 FOR THE PURPOSE OF PAYING GENERAL MAINTENANE AND OPERATIONS OF THE CITY IN ACCORDANCE WITH THE PROVISIONS OF ARTICLE VII, SECTION 23(B) AND (C) OF THE 1974 LOUISIANA CONSTITUTION AND R.S. 47:1705 (B) (1) AND (2).  (Councilman Discon, At-Large</w:t>
      </w:r>
      <w:r w:rsidRPr="00711BD7">
        <w:rPr>
          <w:b/>
        </w:rPr>
        <w:t xml:space="preserve">) </w:t>
      </w:r>
      <w:r w:rsidR="00184A89" w:rsidRPr="00184A89">
        <w:rPr>
          <w:bCs/>
        </w:rPr>
        <w:t>Rebecca Rohrbough, 2525 Lakeshore</w:t>
      </w:r>
      <w:r w:rsidRPr="00711BD7">
        <w:rPr>
          <w:b/>
        </w:rPr>
        <w:t xml:space="preserve"> </w:t>
      </w:r>
      <w:r w:rsidR="00184A89">
        <w:rPr>
          <w:bCs/>
        </w:rPr>
        <w:t xml:space="preserve">Dr, </w:t>
      </w:r>
      <w:r w:rsidR="00225EE1">
        <w:rPr>
          <w:bCs/>
        </w:rPr>
        <w:t xml:space="preserve">stated the </w:t>
      </w:r>
      <w:proofErr w:type="gramStart"/>
      <w:r w:rsidR="00225EE1">
        <w:rPr>
          <w:bCs/>
        </w:rPr>
        <w:t>City</w:t>
      </w:r>
      <w:proofErr w:type="gramEnd"/>
      <w:r w:rsidR="00225EE1">
        <w:rPr>
          <w:bCs/>
        </w:rPr>
        <w:t xml:space="preserve"> has given away money over the years and the citizens had already voted on a higher millage.</w:t>
      </w:r>
      <w:r w:rsidR="00225EE1">
        <w:t xml:space="preserve"> </w:t>
      </w:r>
    </w:p>
    <w:p w14:paraId="329D9ABF" w14:textId="77777777" w:rsidR="002F349D" w:rsidRDefault="00225EE1" w:rsidP="002F349D">
      <w:pPr>
        <w:ind w:left="144" w:right="10"/>
      </w:pPr>
      <w:r w:rsidRPr="00225EE1">
        <w:t xml:space="preserve"> Glen Runyon, 408 Venus Dr, stated</w:t>
      </w:r>
      <w:r>
        <w:t xml:space="preserve"> the little bit mentioned is not an insignificant amount.</w:t>
      </w:r>
    </w:p>
    <w:p w14:paraId="52B14F5D" w14:textId="0B36C9F6" w:rsidR="00225EE1" w:rsidRPr="00225EE1" w:rsidRDefault="00225EE1" w:rsidP="002F349D">
      <w:pPr>
        <w:ind w:left="144" w:right="10"/>
      </w:pPr>
      <w:r>
        <w:t xml:space="preserve"> Motion by Ms. Strong-Thompson, second by Ms. McGuire </w:t>
      </w:r>
      <w:r w:rsidR="002F349D">
        <w:t>and the Ordinance was adopted with a 5-0 vote. A motion to discuss Ordinance 24-30 next was made by Mr. Vogeltanz, seconded by Ms. Strong-Thompson and approved by all but Mr. Zuckerman.</w:t>
      </w:r>
    </w:p>
    <w:p w14:paraId="65AB54C5" w14:textId="77777777" w:rsidR="00EB66D8" w:rsidRPr="00225EE1" w:rsidRDefault="00000000">
      <w:pPr>
        <w:spacing w:after="0" w:line="259" w:lineRule="auto"/>
        <w:ind w:left="33"/>
        <w:jc w:val="left"/>
      </w:pPr>
      <w:r w:rsidRPr="00225EE1">
        <w:rPr>
          <w:b/>
        </w:rPr>
        <w:t xml:space="preserve"> </w:t>
      </w:r>
    </w:p>
    <w:p w14:paraId="43B5F554" w14:textId="297C519B" w:rsidR="00EB66D8" w:rsidRDefault="00000000" w:rsidP="00711BD7">
      <w:pPr>
        <w:numPr>
          <w:ilvl w:val="0"/>
          <w:numId w:val="6"/>
        </w:numPr>
        <w:ind w:right="10" w:hanging="240"/>
      </w:pPr>
      <w:r>
        <w:rPr>
          <w:b/>
        </w:rPr>
        <w:lastRenderedPageBreak/>
        <w:t>Adoption of Ordinance 24-29</w:t>
      </w:r>
      <w:r>
        <w:t>: AN ORDINANCE OF THE CITY OF MANDEVILLE ESTABLISHING OTHER AUTHORIZED MILLAGE RATES FOR TAXES SUB.JECT TO TAXATION IN THE CITY OF MANDEVILLE, STATE OF LOUISIANA, FOR THE YEAR 2024 FOR THE PURPOSE OF FUNDING THE OPERATIONS AND MAINTENANCE OF THE POLICE DEPARTMENT IN ACCORDANCE WITH THE PROVISIONS OF ARTICLE VII, SECTION 23(B) AND (C) OF THE 1974 LOUISIANA CONSTITUTION AND R.S. 47:1705 (B) (1) AND (2).</w:t>
      </w:r>
      <w:r w:rsidRPr="00711BD7">
        <w:rPr>
          <w:b/>
        </w:rPr>
        <w:t xml:space="preserve"> </w:t>
      </w:r>
      <w:r>
        <w:t xml:space="preserve">(Councilman Discon, At-Large) </w:t>
      </w:r>
      <w:r w:rsidR="002F349D">
        <w:t xml:space="preserve">Mr. Vogeltanz </w:t>
      </w:r>
      <w:r w:rsidR="007C5C85">
        <w:t>motioned</w:t>
      </w:r>
      <w:r w:rsidR="002F349D">
        <w:t xml:space="preserve"> an amendment to the Ordinance, reducing </w:t>
      </w:r>
      <w:r w:rsidR="007C5C85">
        <w:t xml:space="preserve">section 2 to 1.34 mills and leaving section 1 alone, Ms. McGuire seconded. There was more discussion until Ms. Strong-Thompson called the question and it was seconded by Mr. Vogeltanz. The vote to amend and adopt Ordinance 24-29 as previously noted was approved by </w:t>
      </w:r>
      <w:r w:rsidR="00D46129">
        <w:t>5-0</w:t>
      </w:r>
      <w:r w:rsidR="007C5C85">
        <w:t xml:space="preserve"> vote.</w:t>
      </w:r>
    </w:p>
    <w:p w14:paraId="5C72CA9D" w14:textId="77777777" w:rsidR="006D3808" w:rsidRDefault="006D3808" w:rsidP="006D3808">
      <w:pPr>
        <w:ind w:left="0" w:right="10"/>
      </w:pPr>
    </w:p>
    <w:p w14:paraId="36916AC3" w14:textId="746384A1" w:rsidR="00EB66D8" w:rsidRDefault="00000000">
      <w:pPr>
        <w:numPr>
          <w:ilvl w:val="0"/>
          <w:numId w:val="6"/>
        </w:numPr>
        <w:spacing w:after="274"/>
        <w:ind w:right="10" w:hanging="240"/>
      </w:pPr>
      <w:r>
        <w:rPr>
          <w:b/>
        </w:rPr>
        <w:t>Adoption of Ordinance 24-30:</w:t>
      </w:r>
      <w:r>
        <w:t xml:space="preserve"> AN ORDINANCE OF THE CITY OF MANDEVILLE ESTABLISHING THE ADJUSTED MILLAGE RATE AND ROLLING FORWARD TO MILLAGE RATES NOT EXCEEDING THE MAXIMUM AUTHORIZED RATES FOR TAXES TO LEVY ON PROPERTY SUB.JECT TO TAXATION IN THE CITY OF MANDEVILLE, STATE OF LOUISIANA, FOR THE YEAR 2024 FOR THE PURPOSE OF PAYING GENERAL MAINTENANE AND OPERATIONS OF THE CITY IN ACCORDANCE WITH THE PROVISIONS OF ARTICLE VII, SECTION 23(B) AND (C) OF THE 1974 LOUISIANA CONSTITUTION AND R.S. 47:1705 (B) (1) AND (2).</w:t>
      </w:r>
      <w:r>
        <w:rPr>
          <w:b/>
        </w:rPr>
        <w:t xml:space="preserve"> </w:t>
      </w:r>
      <w:r>
        <w:t>(Councilman Discon, At-Large)</w:t>
      </w:r>
      <w:r w:rsidR="002F349D">
        <w:t xml:space="preserve"> This was discussed at length with failed motions by Mr. Zuckerman to reduce mills to 6, and then to reduce to 0. Ms. Strong-Thompson called the question, Mr. Zuckerman seconded. The vote to roll up the millage was approved 4-1 (Strong-Thompson).</w:t>
      </w:r>
      <w:r>
        <w:t xml:space="preserve"> </w:t>
      </w:r>
    </w:p>
    <w:p w14:paraId="03B98D1D" w14:textId="77777777" w:rsidR="00EB66D8" w:rsidRDefault="00000000">
      <w:pPr>
        <w:numPr>
          <w:ilvl w:val="0"/>
          <w:numId w:val="6"/>
        </w:numPr>
        <w:ind w:right="10" w:hanging="240"/>
      </w:pPr>
      <w:r>
        <w:rPr>
          <w:b/>
        </w:rPr>
        <w:t>Adoption of Ordinance 24-31:</w:t>
      </w:r>
      <w:r>
        <w:t xml:space="preserve"> AN ORDINANCE OF THE CITY COUNCIL OF THE CITY OF </w:t>
      </w:r>
    </w:p>
    <w:p w14:paraId="4B436E85" w14:textId="40432335" w:rsidR="00EB66D8" w:rsidRDefault="00000000" w:rsidP="00711BD7">
      <w:pPr>
        <w:spacing w:after="29"/>
        <w:ind w:left="264" w:right="10"/>
      </w:pPr>
      <w:r>
        <w:t>MANDEVILLE TO PROVIDE FOR THE COMPENSATION OF THE CLERK OF THE COUNCIL AND TO PROVIDE FOR OTHER MATTERS IN CONNECTION THEREWITH. (Councilman Discon, At- Large)</w:t>
      </w:r>
      <w:r w:rsidR="007C5C85">
        <w:t xml:space="preserve"> Motion by Ms. Strong-Thompson, second by Mr. Zuckerman and approved by 5-0 vote.</w:t>
      </w:r>
      <w:r>
        <w:t xml:space="preserve"> </w:t>
      </w:r>
    </w:p>
    <w:p w14:paraId="447F400F" w14:textId="77777777" w:rsidR="00711BD7" w:rsidRDefault="00711BD7">
      <w:pPr>
        <w:spacing w:after="38" w:line="259" w:lineRule="auto"/>
        <w:ind w:left="9" w:hanging="10"/>
        <w:jc w:val="left"/>
        <w:rPr>
          <w:b/>
          <w:u w:val="single" w:color="000000"/>
        </w:rPr>
      </w:pPr>
    </w:p>
    <w:p w14:paraId="74F3C8D9" w14:textId="1048660A" w:rsidR="00EB66D8" w:rsidRDefault="00000000">
      <w:pPr>
        <w:spacing w:after="38" w:line="259" w:lineRule="auto"/>
        <w:ind w:left="9" w:hanging="10"/>
        <w:jc w:val="left"/>
      </w:pPr>
      <w:r>
        <w:rPr>
          <w:b/>
          <w:u w:val="single" w:color="000000"/>
        </w:rPr>
        <w:t>NEW BUSINESS:</w:t>
      </w:r>
      <w:r>
        <w:rPr>
          <w:b/>
        </w:rPr>
        <w:t xml:space="preserve">   </w:t>
      </w:r>
    </w:p>
    <w:p w14:paraId="476D2BC3" w14:textId="18AC521D" w:rsidR="00EB66D8" w:rsidRDefault="00000000">
      <w:pPr>
        <w:numPr>
          <w:ilvl w:val="0"/>
          <w:numId w:val="7"/>
        </w:numPr>
        <w:ind w:right="10" w:hanging="254"/>
      </w:pPr>
      <w:r>
        <w:rPr>
          <w:b/>
        </w:rPr>
        <w:t>Approval of the appointment of Roy Viger</w:t>
      </w:r>
      <w:r>
        <w:t xml:space="preserve"> as commissioner to Fire Board District #4.</w:t>
      </w:r>
      <w:r w:rsidR="007C5C85">
        <w:t xml:space="preserve"> Motion by Ms. McGuire, second by Mr. Zuckerman and approved by all.</w:t>
      </w:r>
      <w:r>
        <w:t xml:space="preserve">  </w:t>
      </w:r>
    </w:p>
    <w:p w14:paraId="4234A64A" w14:textId="77777777" w:rsidR="00EB66D8" w:rsidRDefault="00000000">
      <w:pPr>
        <w:spacing w:after="0" w:line="259" w:lineRule="auto"/>
        <w:ind w:left="278"/>
        <w:jc w:val="left"/>
      </w:pPr>
      <w:r>
        <w:t xml:space="preserve"> </w:t>
      </w:r>
    </w:p>
    <w:p w14:paraId="78DC458A" w14:textId="301B713C" w:rsidR="00EB66D8" w:rsidRDefault="00000000">
      <w:pPr>
        <w:numPr>
          <w:ilvl w:val="0"/>
          <w:numId w:val="7"/>
        </w:numPr>
        <w:spacing w:after="0" w:line="265" w:lineRule="auto"/>
        <w:ind w:right="10" w:hanging="254"/>
      </w:pPr>
      <w:r>
        <w:rPr>
          <w:b/>
        </w:rPr>
        <w:t>Approval of Substantial Completion re Harbor Field Upgrade</w:t>
      </w:r>
      <w:r>
        <w:t xml:space="preserve"> (Councilwoman McGuire) </w:t>
      </w:r>
      <w:r w:rsidR="007C5C85">
        <w:t xml:space="preserve">Mr. Lyons spoke about the project. A motion was made by Mr. </w:t>
      </w:r>
      <w:proofErr w:type="gramStart"/>
      <w:r w:rsidR="007C5C85">
        <w:t>Zuckerman ,</w:t>
      </w:r>
      <w:proofErr w:type="gramEnd"/>
      <w:r w:rsidR="007C5C85">
        <w:t xml:space="preserve"> seconded by Ms. McGuire and approved by all.</w:t>
      </w:r>
      <w:r>
        <w:t xml:space="preserve"> </w:t>
      </w:r>
    </w:p>
    <w:p w14:paraId="3564A51C" w14:textId="77777777" w:rsidR="00EB66D8" w:rsidRDefault="00000000">
      <w:pPr>
        <w:spacing w:after="0" w:line="259" w:lineRule="auto"/>
        <w:ind w:left="14"/>
        <w:jc w:val="left"/>
      </w:pPr>
      <w:r>
        <w:t xml:space="preserve"> </w:t>
      </w:r>
    </w:p>
    <w:p w14:paraId="4E195F89" w14:textId="6E48423D" w:rsidR="00EB66D8" w:rsidRDefault="00000000" w:rsidP="007C5C85">
      <w:pPr>
        <w:numPr>
          <w:ilvl w:val="0"/>
          <w:numId w:val="7"/>
        </w:numPr>
        <w:ind w:left="288" w:right="10" w:hanging="254"/>
      </w:pPr>
      <w:r>
        <w:rPr>
          <w:b/>
        </w:rPr>
        <w:t>Adoption of Resolution 24-57</w:t>
      </w:r>
      <w:r>
        <w:t xml:space="preserve">: A RESOLUTION OF THE CITY COUNCIL OF THE CITY OF MANDEVILLE AUTHORIZING THE MAYOR OF THE CITY OF MANDEVILLE TO EXECUTE AMENDMENT NO.1 TO THE MAINTENANCE AGREEMENT BETWEEN THE CITY OF MANDEVILLE AND THE STATE OF LOUISIANA DEPARTMENT OF TRANSPORTATION AND DEVELOPMENT, OFFICE OF ENGINEERING (DOTD) FOR MOWING AND LITTER PICKUP FOR THE FISCAL YEAR ENDING JUNE 30, </w:t>
      </w:r>
      <w:r w:rsidR="003B66B5">
        <w:t>2025,</w:t>
      </w:r>
      <w:r>
        <w:t xml:space="preserve"> AND PROVIDING FOR OTHER MATTERS IN CONNECTION THEREWITH. (Councilman Discon, At-Large) </w:t>
      </w:r>
      <w:r w:rsidR="007C5C85">
        <w:t>Mr. Lyon</w:t>
      </w:r>
      <w:r w:rsidR="003B66B5">
        <w:t>s</w:t>
      </w:r>
      <w:r w:rsidR="007C5C85">
        <w:t xml:space="preserve"> explained this would </w:t>
      </w:r>
      <w:proofErr w:type="gramStart"/>
      <w:r w:rsidR="007C5C85">
        <w:t>help  offset</w:t>
      </w:r>
      <w:proofErr w:type="gramEnd"/>
      <w:r w:rsidR="007C5C85">
        <w:t xml:space="preserve"> mowing costs. Motion by Ms. McGuire, second by Ms. Strong-Thompson and approved by all.</w:t>
      </w:r>
      <w:r>
        <w:t xml:space="preserve"> </w:t>
      </w:r>
    </w:p>
    <w:p w14:paraId="3E72EB34" w14:textId="77777777" w:rsidR="00EB66D8" w:rsidRDefault="00000000">
      <w:pPr>
        <w:spacing w:after="0" w:line="259" w:lineRule="auto"/>
        <w:ind w:left="23"/>
        <w:jc w:val="left"/>
      </w:pPr>
      <w:r>
        <w:t xml:space="preserve"> </w:t>
      </w:r>
    </w:p>
    <w:p w14:paraId="1EE5BE88" w14:textId="558A709A" w:rsidR="00EB66D8" w:rsidRDefault="00000000" w:rsidP="00711BD7">
      <w:pPr>
        <w:numPr>
          <w:ilvl w:val="0"/>
          <w:numId w:val="7"/>
        </w:numPr>
        <w:ind w:right="10" w:hanging="254"/>
      </w:pPr>
      <w:r>
        <w:rPr>
          <w:b/>
        </w:rPr>
        <w:t>Adoption of Resolution 24-58:</w:t>
      </w:r>
      <w:r>
        <w:t xml:space="preserve"> A RESOLUTION OF THE CITY COUNCIL OF THE CITY </w:t>
      </w:r>
      <w:proofErr w:type="gramStart"/>
      <w:r>
        <w:t xml:space="preserve">OF </w:t>
      </w:r>
      <w:r w:rsidR="00711BD7">
        <w:t xml:space="preserve"> </w:t>
      </w:r>
      <w:r>
        <w:t>MANDEVILLE</w:t>
      </w:r>
      <w:proofErr w:type="gramEnd"/>
      <w:r>
        <w:t xml:space="preserve"> AUTHORIZING THE MAYOR OF THE CITY OF MANDEVILLE TO EXECUTE</w:t>
      </w:r>
      <w:r w:rsidR="00711BD7">
        <w:t xml:space="preserve">          </w:t>
      </w:r>
      <w:r>
        <w:t>CHANGE ORDER NO.3 TO THE 2022 STRIPING MAINTENANCE CONTRACT WITH PAVEMENT  MARKINGS, LLC AND PROVIDING FOR OTHER MATTERS IN CONNECTION THEREWITH. (Councilman Discon, At-Large)</w:t>
      </w:r>
      <w:r w:rsidR="007C5C85">
        <w:t xml:space="preserve"> </w:t>
      </w:r>
      <w:r w:rsidR="00D46129">
        <w:t xml:space="preserve">Mr. Lyons explained the </w:t>
      </w:r>
      <w:proofErr w:type="gramStart"/>
      <w:r w:rsidR="00D46129">
        <w:t>City</w:t>
      </w:r>
      <w:proofErr w:type="gramEnd"/>
      <w:r w:rsidR="00D46129">
        <w:t xml:space="preserve"> wanted extra handicap striping. Motion by Ms. McGuire, second by Ms. Strong-Thompson and approved by all.</w:t>
      </w:r>
      <w:r>
        <w:t xml:space="preserve">  </w:t>
      </w:r>
    </w:p>
    <w:p w14:paraId="6ECB2931" w14:textId="77777777" w:rsidR="00EB66D8" w:rsidRDefault="00000000">
      <w:pPr>
        <w:spacing w:after="0" w:line="259" w:lineRule="auto"/>
        <w:ind w:left="23"/>
        <w:jc w:val="left"/>
      </w:pPr>
      <w:r>
        <w:t xml:space="preserve"> </w:t>
      </w:r>
    </w:p>
    <w:p w14:paraId="635E089D" w14:textId="528D0D36" w:rsidR="00EB66D8" w:rsidRDefault="00000000" w:rsidP="00711BD7">
      <w:pPr>
        <w:numPr>
          <w:ilvl w:val="0"/>
          <w:numId w:val="7"/>
        </w:numPr>
        <w:ind w:right="10" w:hanging="254"/>
      </w:pPr>
      <w:r>
        <w:rPr>
          <w:b/>
        </w:rPr>
        <w:lastRenderedPageBreak/>
        <w:t xml:space="preserve">Adoption of Resolution 24-59: </w:t>
      </w:r>
      <w:r>
        <w:t xml:space="preserve"> A RESOLUTION OF THE CITY COUNCIL OF THE CITY OF MANDEVILLE AUTHORIZING THE MAYOR OF THE CITY OF MANDEVILLE TO EXECUTE AMENDMENT NO.2 TO THE PROFESSIONAL SERVICES AGREEMENT WITH FAIRWAY CONSULTING AND ENGINEERING, LLC FOR LIFT STATION 3 and 39 UPGRADES PROJECT AND PROVIDING FOR OTHER MATTERS IN CONNECTION THEREWITH. (Councilman Discon, At-Large)</w:t>
      </w:r>
      <w:r w:rsidR="00D46129">
        <w:t xml:space="preserve"> Mr. Lyons stated the City had received a grant </w:t>
      </w:r>
      <w:r w:rsidR="00AC0DD2">
        <w:t xml:space="preserve">for more than was contracted so an amendment to add services to the existing contract is requested. A motion by Ms. McGuire and second by Ms. Strong-Thompson was made and approved by all. </w:t>
      </w:r>
      <w:r>
        <w:t xml:space="preserve"> </w:t>
      </w:r>
    </w:p>
    <w:p w14:paraId="297D5F92" w14:textId="77777777" w:rsidR="00EB66D8" w:rsidRDefault="00000000">
      <w:pPr>
        <w:spacing w:after="0" w:line="259" w:lineRule="auto"/>
        <w:jc w:val="left"/>
      </w:pPr>
      <w:r>
        <w:t xml:space="preserve"> </w:t>
      </w:r>
    </w:p>
    <w:p w14:paraId="1EAD986F" w14:textId="444D734C" w:rsidR="00EB66D8" w:rsidRPr="00AC0DD2" w:rsidRDefault="00000000" w:rsidP="00711BD7">
      <w:pPr>
        <w:numPr>
          <w:ilvl w:val="0"/>
          <w:numId w:val="7"/>
        </w:numPr>
        <w:ind w:right="10" w:hanging="254"/>
        <w:rPr>
          <w:bCs/>
        </w:rPr>
      </w:pPr>
      <w:r>
        <w:rPr>
          <w:b/>
        </w:rPr>
        <w:t xml:space="preserve">Adoption of Resolution 24-60: </w:t>
      </w:r>
      <w:r>
        <w:t xml:space="preserve">A RESOLUTION OF THE CITY COUNCIL OF THE CITY OF MANDEVILLE ESTABLISHING PROCEDURES FOR THE NOMINATION AND APPOINTMENT OF COMMISSIONERS TO THE PLANNING AND ZONING COMMISSIONS AND PROVIDING FOR </w:t>
      </w:r>
      <w:r w:rsidRPr="00711BD7">
        <w:rPr>
          <w:bCs/>
        </w:rPr>
        <w:t>OTHER MATTERS IN CONNECTION THEREWITH. (Councilman Discon, At-Large)</w:t>
      </w:r>
      <w:r w:rsidRPr="00711BD7">
        <w:rPr>
          <w:b/>
        </w:rPr>
        <w:t xml:space="preserve"> </w:t>
      </w:r>
      <w:r w:rsidR="00AC0DD2" w:rsidRPr="00AC0DD2">
        <w:rPr>
          <w:bCs/>
        </w:rPr>
        <w:t xml:space="preserve">Mr. Vogeltanz </w:t>
      </w:r>
      <w:r w:rsidR="00AC0DD2">
        <w:rPr>
          <w:bCs/>
        </w:rPr>
        <w:t>requested an amendment to #9 to change the two Council</w:t>
      </w:r>
      <w:r w:rsidR="009617E8">
        <w:rPr>
          <w:bCs/>
        </w:rPr>
        <w:t xml:space="preserve"> Members-At-Large to “the Council Chairman shall appoint two Council members, one of whom must be a Council Member-At-Large (and may be the Council Chairman himself), and one of whom must be a District Council Member…) and correcting the verbiage in #10 to reflect this change. Motion by Ms. McGuire, second by Mr. Zuckerman and approved by all.</w:t>
      </w:r>
    </w:p>
    <w:p w14:paraId="3596C316" w14:textId="77777777" w:rsidR="006D3808" w:rsidRDefault="006D3808" w:rsidP="006D3808">
      <w:pPr>
        <w:ind w:left="0" w:right="10"/>
      </w:pPr>
    </w:p>
    <w:p w14:paraId="159D03E8" w14:textId="39CC6312" w:rsidR="00EB66D8" w:rsidRDefault="00000000" w:rsidP="00711BD7">
      <w:pPr>
        <w:numPr>
          <w:ilvl w:val="0"/>
          <w:numId w:val="7"/>
        </w:numPr>
        <w:ind w:right="10" w:hanging="254"/>
      </w:pPr>
      <w:r>
        <w:rPr>
          <w:b/>
        </w:rPr>
        <w:t>Introduction of Ordinance 24-33:</w:t>
      </w:r>
      <w:r>
        <w:t xml:space="preserve"> AN ORDINANCE OF THE CITY COUNCIL OF THE CITY OF MANDEVILLE AMENDING AND ADOPTING THE PERSONNEL POLICIES PART I, SECTION  08(A), ADDING SECTION 6.08(A)(1) INTERNAL PROMOTION WITHOUT COMPETITION FOR THE MUNICIPAL EMPLOYEES’ CIVIL SERVICE SYSTEM, AND ITS EMPLOYEE RULES AND REGULATIONS AND PROVIDING FOR OTHER MATTERS IN CONNECTION THEREWITH (Councilman Zuckerman, At- Large) </w:t>
      </w:r>
      <w:r w:rsidR="003E56AE">
        <w:t>Motion by Ms. McGuire, second by Mr. Zuckerman.</w:t>
      </w:r>
    </w:p>
    <w:p w14:paraId="43ABA3E3" w14:textId="77777777" w:rsidR="00EB66D8" w:rsidRDefault="00000000">
      <w:pPr>
        <w:spacing w:after="0" w:line="259" w:lineRule="auto"/>
        <w:jc w:val="left"/>
      </w:pPr>
      <w:r>
        <w:t xml:space="preserve"> </w:t>
      </w:r>
    </w:p>
    <w:p w14:paraId="0A874A3A" w14:textId="1CBD0CC8" w:rsidR="00EB66D8" w:rsidRDefault="00000000" w:rsidP="00711BD7">
      <w:pPr>
        <w:numPr>
          <w:ilvl w:val="0"/>
          <w:numId w:val="7"/>
        </w:numPr>
        <w:spacing w:after="0" w:line="245" w:lineRule="auto"/>
        <w:ind w:right="10" w:hanging="254"/>
      </w:pPr>
      <w:r>
        <w:rPr>
          <w:b/>
        </w:rPr>
        <w:t>Introduction of Ordinance 24-34:</w:t>
      </w:r>
      <w:r>
        <w:t xml:space="preserve"> AN ORDINANCE OF THE COUNCIL OF THE CITY OF MANDEVILLE TO AMEND ITS CODE OF ORDINANCES BY ADDING A SECTION, TO BE NUMBERED SECTION 2-11, REGARDING THE PROCEDURE TO DECLARE OR VACATE A TEMPORARY MORATORIUM OF BUILDING AND ZONING APPLICATIONS AND ACTIVITIES WITHIN THE CITY BOUNDARIES, AND TO PROVIDE FOR OTHER RELATED MATTERS (Councilman Vogeltanz)</w:t>
      </w:r>
      <w:r w:rsidR="003E56AE">
        <w:t xml:space="preserve"> Motion by Mr. Zuckerman, second by Mr. Vogeltanz.</w:t>
      </w:r>
      <w:r>
        <w:t xml:space="preserve">   </w:t>
      </w:r>
    </w:p>
    <w:p w14:paraId="033744C0" w14:textId="77777777" w:rsidR="00EB66D8" w:rsidRDefault="00000000">
      <w:pPr>
        <w:spacing w:after="0" w:line="259" w:lineRule="auto"/>
        <w:jc w:val="left"/>
      </w:pPr>
      <w:r>
        <w:t xml:space="preserve"> </w:t>
      </w:r>
    </w:p>
    <w:p w14:paraId="19B58270" w14:textId="162815B0" w:rsidR="00EB66D8" w:rsidRDefault="00000000" w:rsidP="00711BD7">
      <w:pPr>
        <w:numPr>
          <w:ilvl w:val="0"/>
          <w:numId w:val="7"/>
        </w:numPr>
        <w:ind w:right="10" w:hanging="254"/>
      </w:pPr>
      <w:r>
        <w:rPr>
          <w:b/>
        </w:rPr>
        <w:t>Introduction of Ordinance 24-35:</w:t>
      </w:r>
      <w:r>
        <w:t xml:space="preserve"> AN ORDINANCE OF THE COUNCIL OF THE CITY OF MANDEVILLE REPEALING AND REPLACING ARTICLE 8.3: FLOOD DAMAGE PREVENTION REGULATIONS OF THE LAND USE REGULATIONS OF APPENDIX A – COMPREHENSIVE </w:t>
      </w:r>
      <w:proofErr w:type="gramStart"/>
      <w:r>
        <w:t>LAND  USE</w:t>
      </w:r>
      <w:proofErr w:type="gramEnd"/>
      <w:r>
        <w:t xml:space="preserve"> REGULATIONS OF THE CITY OF MANDEVILLE AND PROVIDING FOR FURTHER MATTERS IN CONNECTION THEREWITH. (Councilman Discon, At-Large) </w:t>
      </w:r>
      <w:r w:rsidR="003E56AE">
        <w:t>Motion by Ms. McGuire, second by Mr. Zuckerman.</w:t>
      </w:r>
      <w:r>
        <w:t xml:space="preserve">  </w:t>
      </w:r>
    </w:p>
    <w:p w14:paraId="6359CB71" w14:textId="77777777" w:rsidR="00EB66D8" w:rsidRDefault="00000000">
      <w:pPr>
        <w:spacing w:after="28" w:line="259" w:lineRule="auto"/>
        <w:jc w:val="left"/>
      </w:pPr>
      <w:r>
        <w:t xml:space="preserve">   </w:t>
      </w:r>
    </w:p>
    <w:p w14:paraId="540F1BF8" w14:textId="77777777" w:rsidR="003B66B5" w:rsidRDefault="00000000">
      <w:pPr>
        <w:spacing w:after="38" w:line="259" w:lineRule="auto"/>
        <w:ind w:left="9" w:hanging="10"/>
        <w:jc w:val="left"/>
        <w:rPr>
          <w:color w:val="212529"/>
          <w:shd w:val="clear" w:color="auto" w:fill="FFFFFF"/>
        </w:rPr>
      </w:pPr>
      <w:r>
        <w:rPr>
          <w:b/>
          <w:u w:val="single" w:color="000000"/>
        </w:rPr>
        <w:t>PUBLIC COMMENT:</w:t>
      </w:r>
      <w:r>
        <w:rPr>
          <w:b/>
        </w:rPr>
        <w:t xml:space="preserve"> </w:t>
      </w:r>
      <w:r>
        <w:t xml:space="preserve"> </w:t>
      </w:r>
      <w:r w:rsidR="00092C64" w:rsidRPr="00092C64">
        <w:rPr>
          <w:color w:val="212529"/>
          <w:shd w:val="clear" w:color="auto" w:fill="FFFFFF"/>
        </w:rPr>
        <w:t>Charles</w:t>
      </w:r>
      <w:r w:rsidR="00092C64">
        <w:t xml:space="preserve"> </w:t>
      </w:r>
      <w:proofErr w:type="spellStart"/>
      <w:r w:rsidR="00092C64" w:rsidRPr="00092C64">
        <w:rPr>
          <w:color w:val="212529"/>
          <w:shd w:val="clear" w:color="auto" w:fill="FFFFFF"/>
        </w:rPr>
        <w:t>Guinchard</w:t>
      </w:r>
      <w:proofErr w:type="spellEnd"/>
      <w:r w:rsidR="00092C64">
        <w:rPr>
          <w:color w:val="212529"/>
          <w:shd w:val="clear" w:color="auto" w:fill="FFFFFF"/>
        </w:rPr>
        <w:t xml:space="preserve">, 635 Carroll St, stated that buses were parking </w:t>
      </w:r>
      <w:r w:rsidR="003B66B5">
        <w:rPr>
          <w:color w:val="212529"/>
          <w:shd w:val="clear" w:color="auto" w:fill="FFFFFF"/>
        </w:rPr>
        <w:t>o</w:t>
      </w:r>
      <w:r w:rsidR="00092C64">
        <w:rPr>
          <w:color w:val="212529"/>
          <w:shd w:val="clear" w:color="auto" w:fill="FFFFFF"/>
        </w:rPr>
        <w:t xml:space="preserve">n </w:t>
      </w:r>
      <w:r w:rsidR="003B66B5">
        <w:rPr>
          <w:color w:val="212529"/>
          <w:shd w:val="clear" w:color="auto" w:fill="FFFFFF"/>
        </w:rPr>
        <w:t>Woodrow St., taking all the parking spaces. Mr. LaGrange stated that area was in the striping plan, that should alleviate that issue.</w:t>
      </w:r>
    </w:p>
    <w:p w14:paraId="06DE9634" w14:textId="2E3A6DEA" w:rsidR="00EB66D8" w:rsidRDefault="003B66B5">
      <w:pPr>
        <w:spacing w:after="38" w:line="259" w:lineRule="auto"/>
        <w:ind w:left="9" w:hanging="10"/>
        <w:jc w:val="left"/>
      </w:pPr>
      <w:r>
        <w:rPr>
          <w:color w:val="212529"/>
          <w:shd w:val="clear" w:color="auto" w:fill="FFFFFF"/>
        </w:rPr>
        <w:t>Paul Branch, 531 Dorado Dr., read a letter of thanks to the Police and Public Works Departments for their work during and after Hurricane Francine.</w:t>
      </w:r>
    </w:p>
    <w:p w14:paraId="7DB4D876" w14:textId="77777777" w:rsidR="003B66B5" w:rsidRDefault="00000000" w:rsidP="003B66B5">
      <w:pPr>
        <w:spacing w:after="8" w:line="259" w:lineRule="auto"/>
        <w:jc w:val="left"/>
      </w:pPr>
      <w:r>
        <w:rPr>
          <w:b/>
        </w:rPr>
        <w:t xml:space="preserve"> </w:t>
      </w:r>
      <w:r>
        <w:t xml:space="preserve">  </w:t>
      </w:r>
    </w:p>
    <w:p w14:paraId="798BD9C7" w14:textId="04424745" w:rsidR="00EB66D8" w:rsidRDefault="00000000" w:rsidP="003B66B5">
      <w:pPr>
        <w:spacing w:after="8" w:line="259" w:lineRule="auto"/>
        <w:jc w:val="left"/>
      </w:pPr>
      <w:r>
        <w:rPr>
          <w:b/>
          <w:u w:val="single" w:color="000000"/>
        </w:rPr>
        <w:t>HISTORIC DISTRICT APPEAL HEARING:</w:t>
      </w:r>
      <w:r>
        <w:rPr>
          <w:b/>
        </w:rPr>
        <w:t xml:space="preserve"> </w:t>
      </w:r>
      <w:r>
        <w:t xml:space="preserve">  </w:t>
      </w:r>
    </w:p>
    <w:p w14:paraId="052EAB52" w14:textId="77777777" w:rsidR="00EB66D8" w:rsidRDefault="00000000">
      <w:pPr>
        <w:spacing w:after="0" w:line="265" w:lineRule="auto"/>
        <w:ind w:left="24" w:hanging="10"/>
        <w:jc w:val="left"/>
      </w:pPr>
      <w:r>
        <w:t>1.</w:t>
      </w:r>
      <w:r>
        <w:rPr>
          <w:b/>
        </w:rPr>
        <w:t xml:space="preserve"> HC24-07-18 – 1733 Montgomery Street:  </w:t>
      </w:r>
    </w:p>
    <w:p w14:paraId="6A6F1E5C" w14:textId="7E94FDD5" w:rsidR="00EB66D8" w:rsidRDefault="00000000">
      <w:pPr>
        <w:ind w:left="24" w:right="10"/>
      </w:pPr>
      <w:r>
        <w:t xml:space="preserve">Appeal hearing regarding the decision by the Historic Preservation District Commission to deny the demolition request of a residential structure. </w:t>
      </w:r>
      <w:r w:rsidR="00EF2ACC">
        <w:t xml:space="preserve">The agenda was amended on motion by </w:t>
      </w:r>
      <w:r w:rsidR="003B66B5">
        <w:t>Ms.</w:t>
      </w:r>
      <w:r w:rsidR="00EF2ACC">
        <w:t xml:space="preserve"> Strong-Thompson, seconded by Mr. Zuckerman and approved by all to hear this appeal after the presentations. Carrie Segrave</w:t>
      </w:r>
      <w:r w:rsidR="00BE2AA5">
        <w:t xml:space="preserve">, part owner, stated the property had many problems and thought that if all the Commission had come to see </w:t>
      </w:r>
      <w:r w:rsidR="00BE2AA5">
        <w:lastRenderedPageBreak/>
        <w:t>it, it would have been approved for demolition. After much discussion, Ms. Strong-Thompson called the question, it was seconded by Mr. Zuckerman and approved by all. A motion to overturn the decision not to allow demolition was made by Mr. Vogeltanz, seconded by Ms. Strong-Thompson and approved by all.</w:t>
      </w:r>
    </w:p>
    <w:p w14:paraId="43ECAAC1" w14:textId="77777777" w:rsidR="00EB66D8" w:rsidRDefault="00000000">
      <w:pPr>
        <w:spacing w:after="6" w:line="259" w:lineRule="auto"/>
        <w:ind w:left="28"/>
        <w:jc w:val="left"/>
      </w:pPr>
      <w:r>
        <w:rPr>
          <w:b/>
        </w:rPr>
        <w:t xml:space="preserve"> </w:t>
      </w:r>
      <w:r>
        <w:t xml:space="preserve">  </w:t>
      </w:r>
    </w:p>
    <w:p w14:paraId="695F8733" w14:textId="77777777" w:rsidR="00EB66D8" w:rsidRDefault="00000000">
      <w:pPr>
        <w:spacing w:after="36" w:line="259" w:lineRule="auto"/>
        <w:ind w:left="28"/>
        <w:jc w:val="left"/>
      </w:pPr>
      <w:r>
        <w:rPr>
          <w:b/>
        </w:rPr>
        <w:t xml:space="preserve"> </w:t>
      </w:r>
      <w:r>
        <w:t xml:space="preserve">  </w:t>
      </w:r>
    </w:p>
    <w:p w14:paraId="10D2AE9C" w14:textId="2B784FED" w:rsidR="00EB66D8" w:rsidRPr="003B66B5" w:rsidRDefault="00000000">
      <w:pPr>
        <w:spacing w:after="38" w:line="259" w:lineRule="auto"/>
        <w:ind w:left="9" w:hanging="10"/>
        <w:jc w:val="left"/>
        <w:rPr>
          <w:bCs/>
        </w:rPr>
      </w:pPr>
      <w:r>
        <w:rPr>
          <w:b/>
          <w:u w:val="single" w:color="000000"/>
        </w:rPr>
        <w:t>ADJOURNMENT</w:t>
      </w:r>
      <w:r w:rsidR="003B66B5">
        <w:rPr>
          <w:b/>
        </w:rPr>
        <w:t xml:space="preserve">- </w:t>
      </w:r>
      <w:r w:rsidR="003B66B5" w:rsidRPr="003B66B5">
        <w:rPr>
          <w:bCs/>
        </w:rPr>
        <w:t>Motion by Ms. McGuire, second by Ms. Strong-Thompson and approved by all.</w:t>
      </w:r>
      <w:r w:rsidR="003B66B5">
        <w:rPr>
          <w:bCs/>
        </w:rPr>
        <w:t xml:space="preserve"> Meeting adjourned at 10:58pm.</w:t>
      </w:r>
    </w:p>
    <w:p w14:paraId="7D814C8B" w14:textId="77777777" w:rsidR="00EB66D8" w:rsidRDefault="00000000">
      <w:pPr>
        <w:spacing w:after="9" w:line="259" w:lineRule="auto"/>
        <w:jc w:val="left"/>
      </w:pPr>
      <w:r>
        <w:t xml:space="preserve">   </w:t>
      </w:r>
    </w:p>
    <w:p w14:paraId="64626156" w14:textId="419F0E77" w:rsidR="00EB66D8" w:rsidRDefault="00000000">
      <w:pPr>
        <w:spacing w:after="21" w:line="259" w:lineRule="auto"/>
        <w:jc w:val="left"/>
      </w:pPr>
      <w:r>
        <w:t xml:space="preserve">  </w:t>
      </w:r>
    </w:p>
    <w:sectPr w:rsidR="00EB66D8" w:rsidSect="00865CEE">
      <w:pgSz w:w="12240" w:h="15840" w:code="1"/>
      <w:pgMar w:top="868" w:right="1428" w:bottom="782" w:left="141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A38D4"/>
    <w:multiLevelType w:val="hybridMultilevel"/>
    <w:tmpl w:val="96E2FE9C"/>
    <w:lvl w:ilvl="0" w:tplc="6BA407A6">
      <w:start w:val="2"/>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860A76">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A61C8">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B826D8">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C8A66">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A1F48">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29B16">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A43D16">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6233BA">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7F56BF"/>
    <w:multiLevelType w:val="hybridMultilevel"/>
    <w:tmpl w:val="2FA073F2"/>
    <w:lvl w:ilvl="0" w:tplc="768656FE">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68AD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A4E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2551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8D8A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4CDA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86D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D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80D4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DF4461"/>
    <w:multiLevelType w:val="hybridMultilevel"/>
    <w:tmpl w:val="0F7A1280"/>
    <w:lvl w:ilvl="0" w:tplc="2E2A8958">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43B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20BF0">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4F2">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B79A">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0144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4FAD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AE5A">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A06C">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C92C39"/>
    <w:multiLevelType w:val="hybridMultilevel"/>
    <w:tmpl w:val="F4447ACC"/>
    <w:lvl w:ilvl="0" w:tplc="E76E0F9C">
      <w:start w:val="1"/>
      <w:numFmt w:val="decimal"/>
      <w:lvlText w:val="%1."/>
      <w:lvlJc w:val="left"/>
      <w:pPr>
        <w:ind w:left="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18E1A8">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FCFC9A">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CA7E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18F0B2">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3C2EE6">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4AD58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9A551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606504">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CE10C4"/>
    <w:multiLevelType w:val="hybridMultilevel"/>
    <w:tmpl w:val="E2322016"/>
    <w:lvl w:ilvl="0" w:tplc="7676189A">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160C1A">
      <w:start w:val="1"/>
      <w:numFmt w:val="lowerLetter"/>
      <w:lvlText w:val="%2"/>
      <w:lvlJc w:val="left"/>
      <w:pPr>
        <w:ind w:left="1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86D76A">
      <w:start w:val="1"/>
      <w:numFmt w:val="lowerRoman"/>
      <w:lvlText w:val="%3"/>
      <w:lvlJc w:val="left"/>
      <w:pPr>
        <w:ind w:left="1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04D3C0">
      <w:start w:val="1"/>
      <w:numFmt w:val="decimal"/>
      <w:lvlText w:val="%4"/>
      <w:lvlJc w:val="left"/>
      <w:pPr>
        <w:ind w:left="2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043182">
      <w:start w:val="1"/>
      <w:numFmt w:val="lowerLetter"/>
      <w:lvlText w:val="%5"/>
      <w:lvlJc w:val="left"/>
      <w:pPr>
        <w:ind w:left="3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1E6276">
      <w:start w:val="1"/>
      <w:numFmt w:val="lowerRoman"/>
      <w:lvlText w:val="%6"/>
      <w:lvlJc w:val="left"/>
      <w:pPr>
        <w:ind w:left="3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864B72">
      <w:start w:val="1"/>
      <w:numFmt w:val="decimal"/>
      <w:lvlText w:val="%7"/>
      <w:lvlJc w:val="left"/>
      <w:pPr>
        <w:ind w:left="4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200AF6">
      <w:start w:val="1"/>
      <w:numFmt w:val="lowerLetter"/>
      <w:lvlText w:val="%8"/>
      <w:lvlJc w:val="left"/>
      <w:pPr>
        <w:ind w:left="5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5EF506">
      <w:start w:val="1"/>
      <w:numFmt w:val="lowerRoman"/>
      <w:lvlText w:val="%9"/>
      <w:lvlJc w:val="left"/>
      <w:pPr>
        <w:ind w:left="6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FA0184"/>
    <w:multiLevelType w:val="hybridMultilevel"/>
    <w:tmpl w:val="930820A4"/>
    <w:lvl w:ilvl="0" w:tplc="A33EF064">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6EA578">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AE2864">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08E40C">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D0CAAC">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C61636">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28E072">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D8F984">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EC3364">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2841C2"/>
    <w:multiLevelType w:val="hybridMultilevel"/>
    <w:tmpl w:val="BF4A2218"/>
    <w:lvl w:ilvl="0" w:tplc="6CFEE19A">
      <w:start w:val="1"/>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40CE86">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8A2D4A">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647B1A">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E6AC7C">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72AACE">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80D854">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268DBC">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9C360A">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58246619">
    <w:abstractNumId w:val="6"/>
  </w:num>
  <w:num w:numId="2" w16cid:durableId="1784183474">
    <w:abstractNumId w:val="5"/>
  </w:num>
  <w:num w:numId="3" w16cid:durableId="856770078">
    <w:abstractNumId w:val="3"/>
  </w:num>
  <w:num w:numId="4" w16cid:durableId="830871012">
    <w:abstractNumId w:val="1"/>
  </w:num>
  <w:num w:numId="5" w16cid:durableId="16467786">
    <w:abstractNumId w:val="0"/>
  </w:num>
  <w:num w:numId="6" w16cid:durableId="73476617">
    <w:abstractNumId w:val="4"/>
  </w:num>
  <w:num w:numId="7" w16cid:durableId="1651903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D8"/>
    <w:rsid w:val="00062FD0"/>
    <w:rsid w:val="00092C64"/>
    <w:rsid w:val="00116514"/>
    <w:rsid w:val="00184A89"/>
    <w:rsid w:val="001A23D2"/>
    <w:rsid w:val="001E2925"/>
    <w:rsid w:val="00225EE1"/>
    <w:rsid w:val="00285590"/>
    <w:rsid w:val="002D5469"/>
    <w:rsid w:val="002F349D"/>
    <w:rsid w:val="00332276"/>
    <w:rsid w:val="003B66B5"/>
    <w:rsid w:val="003E56AE"/>
    <w:rsid w:val="003F5A56"/>
    <w:rsid w:val="004A70C3"/>
    <w:rsid w:val="005236A1"/>
    <w:rsid w:val="006D3808"/>
    <w:rsid w:val="006F0487"/>
    <w:rsid w:val="00711BD7"/>
    <w:rsid w:val="007C5C85"/>
    <w:rsid w:val="007D2B8E"/>
    <w:rsid w:val="008243AF"/>
    <w:rsid w:val="00855D45"/>
    <w:rsid w:val="00865CEE"/>
    <w:rsid w:val="008663F9"/>
    <w:rsid w:val="008B063F"/>
    <w:rsid w:val="009617E8"/>
    <w:rsid w:val="009C42B4"/>
    <w:rsid w:val="00AC0DD2"/>
    <w:rsid w:val="00AF455D"/>
    <w:rsid w:val="00BC2C5C"/>
    <w:rsid w:val="00BE2AA5"/>
    <w:rsid w:val="00D27876"/>
    <w:rsid w:val="00D46129"/>
    <w:rsid w:val="00D8095F"/>
    <w:rsid w:val="00DE55B9"/>
    <w:rsid w:val="00EB66D8"/>
    <w:rsid w:val="00EF2ACC"/>
    <w:rsid w:val="00F23456"/>
    <w:rsid w:val="00F2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B237"/>
  <w15:docId w15:val="{0EE40024-E6C7-49B7-B179-B574F520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29"/>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lmyhal</dc:creator>
  <cp:keywords/>
  <cp:lastModifiedBy>Alicia Watts</cp:lastModifiedBy>
  <cp:revision>7</cp:revision>
  <cp:lastPrinted>2024-09-23T14:05:00Z</cp:lastPrinted>
  <dcterms:created xsi:type="dcterms:W3CDTF">2024-09-30T16:43:00Z</dcterms:created>
  <dcterms:modified xsi:type="dcterms:W3CDTF">2024-10-04T13:11:00Z</dcterms:modified>
</cp:coreProperties>
</file>